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E6F1" w14:textId="77777777" w:rsidR="00D70A04" w:rsidRPr="00386F89" w:rsidRDefault="00D70A04" w:rsidP="00D70A04">
      <w:pPr>
        <w:rPr>
          <w:rFonts w:ascii="Arial" w:hAnsi="Arial" w:cs="Arial"/>
        </w:rPr>
      </w:pPr>
      <w:r w:rsidRPr="00386F89">
        <w:rPr>
          <w:rFonts w:ascii="Arial" w:hAnsi="Arial" w:cs="Arial"/>
          <w:b/>
          <w:noProof/>
          <w:lang w:eastAsia="en-NZ"/>
        </w:rPr>
        <w:drawing>
          <wp:anchor distT="0" distB="0" distL="114300" distR="114300" simplePos="0" relativeHeight="251659264" behindDoc="1" locked="0" layoutInCell="1" allowOverlap="1" wp14:anchorId="42A11F08" wp14:editId="3A305EA8">
            <wp:simplePos x="0" y="0"/>
            <wp:positionH relativeFrom="margin">
              <wp:align>center</wp:align>
            </wp:positionH>
            <wp:positionV relativeFrom="paragraph">
              <wp:posOffset>-200025</wp:posOffset>
            </wp:positionV>
            <wp:extent cx="1819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A6BB" w14:textId="77777777" w:rsidR="00D70A04" w:rsidRPr="00386F89" w:rsidRDefault="00D70A04" w:rsidP="00D70A04">
      <w:pPr>
        <w:rPr>
          <w:rFonts w:ascii="Arial" w:hAnsi="Arial" w:cs="Arial"/>
        </w:rPr>
      </w:pPr>
    </w:p>
    <w:p w14:paraId="4FF24573" w14:textId="77777777" w:rsidR="00D70A04" w:rsidRPr="00386F89" w:rsidRDefault="00D70A04" w:rsidP="00D70A04">
      <w:pPr>
        <w:rPr>
          <w:rFonts w:ascii="Arial" w:hAnsi="Arial" w:cs="Arial"/>
        </w:rPr>
      </w:pPr>
    </w:p>
    <w:p w14:paraId="1C5F2DBD" w14:textId="77777777" w:rsidR="00D70A04" w:rsidRPr="00386F89" w:rsidRDefault="00D70A04" w:rsidP="00D70A04">
      <w:pPr>
        <w:spacing w:before="240" w:after="240"/>
        <w:jc w:val="center"/>
        <w:rPr>
          <w:rFonts w:ascii="Arial" w:hAnsi="Arial" w:cs="Arial"/>
          <w:b/>
        </w:rPr>
      </w:pPr>
      <w:r w:rsidRPr="00386F89">
        <w:rPr>
          <w:rFonts w:ascii="Arial" w:hAnsi="Arial" w:cs="Arial"/>
          <w:b/>
        </w:rPr>
        <w:t xml:space="preserve">National Ethics Advisory Committee </w:t>
      </w:r>
    </w:p>
    <w:p w14:paraId="0A6A60CA" w14:textId="77777777" w:rsidR="00D70A04" w:rsidRPr="00386F89" w:rsidRDefault="00D70A04" w:rsidP="00D70A04">
      <w:pPr>
        <w:spacing w:before="240" w:after="240"/>
        <w:jc w:val="center"/>
        <w:rPr>
          <w:rFonts w:ascii="Arial" w:hAnsi="Arial" w:cs="Arial"/>
          <w:b/>
        </w:rPr>
      </w:pPr>
      <w:r w:rsidRPr="00386F89">
        <w:rPr>
          <w:rFonts w:ascii="Arial" w:hAnsi="Arial" w:cs="Arial"/>
          <w:b/>
        </w:rPr>
        <w:t>Ministry of Health - ZOOM</w:t>
      </w:r>
    </w:p>
    <w:p w14:paraId="2E0FD08B" w14:textId="4B15C821" w:rsidR="00D70A04" w:rsidRPr="00386F89" w:rsidRDefault="00D70A04" w:rsidP="00120A9A">
      <w:pPr>
        <w:pStyle w:val="Heading1"/>
      </w:pPr>
      <w:r w:rsidRPr="00386F89">
        <w:t>0</w:t>
      </w:r>
      <w:r w:rsidR="00736BDE">
        <w:t xml:space="preserve">6 April </w:t>
      </w:r>
      <w:r w:rsidRPr="00386F89">
        <w:t>202</w:t>
      </w:r>
      <w:r>
        <w:t>1</w:t>
      </w:r>
    </w:p>
    <w:p w14:paraId="2FC02FF3" w14:textId="77777777" w:rsidR="00D70A04" w:rsidRPr="00386F89" w:rsidRDefault="00D70A04" w:rsidP="00D70A04">
      <w:pPr>
        <w:rPr>
          <w:rFonts w:ascii="Arial" w:hAnsi="Arial" w:cs="Arial"/>
        </w:rPr>
      </w:pPr>
    </w:p>
    <w:p w14:paraId="7AFC53BE" w14:textId="75286390" w:rsidR="00D70A04" w:rsidRDefault="00D70A04" w:rsidP="00D70A04">
      <w:pPr>
        <w:pStyle w:val="ColorfulList-Accent11"/>
        <w:spacing w:before="120" w:after="120"/>
        <w:ind w:left="0"/>
        <w:rPr>
          <w:rFonts w:cs="Arial"/>
          <w:sz w:val="20"/>
          <w:szCs w:val="20"/>
        </w:rPr>
      </w:pPr>
      <w:r w:rsidRPr="006747E3">
        <w:rPr>
          <w:rFonts w:cs="Arial"/>
          <w:sz w:val="20"/>
          <w:szCs w:val="20"/>
        </w:rPr>
        <w:t>Attendees: Dr Neil P</w:t>
      </w:r>
      <w:r w:rsidRPr="00120A9A">
        <w:rPr>
          <w:rFonts w:cs="Arial"/>
          <w:sz w:val="20"/>
          <w:szCs w:val="20"/>
        </w:rPr>
        <w:t>ickerin</w:t>
      </w:r>
      <w:r w:rsidR="006747E3">
        <w:rPr>
          <w:rFonts w:cs="Arial"/>
          <w:sz w:val="20"/>
          <w:szCs w:val="20"/>
        </w:rPr>
        <w:t>g,</w:t>
      </w:r>
      <w:r w:rsidRPr="00D70A04">
        <w:rPr>
          <w:rFonts w:cs="Arial"/>
          <w:color w:val="FF0000"/>
          <w:sz w:val="20"/>
          <w:szCs w:val="20"/>
        </w:rPr>
        <w:t xml:space="preserve"> </w:t>
      </w:r>
      <w:r w:rsidRPr="00827CC8">
        <w:rPr>
          <w:rFonts w:cs="Arial"/>
          <w:sz w:val="20"/>
          <w:szCs w:val="20"/>
        </w:rPr>
        <w:t xml:space="preserve">Mr Gordon </w:t>
      </w:r>
      <w:r w:rsidRPr="004C1ABA">
        <w:rPr>
          <w:rFonts w:cs="Arial"/>
          <w:sz w:val="20"/>
          <w:szCs w:val="20"/>
        </w:rPr>
        <w:t>Jackman, Ms Liz Richards, Dr Mary-Anne Woodnorth, Dr Dana Wensley, Dr Penny Haworth, Dr Vanessa Jordan, Dr Cindy Towns</w:t>
      </w:r>
      <w:r w:rsidR="00943EF7">
        <w:rPr>
          <w:rFonts w:cs="Arial"/>
          <w:sz w:val="20"/>
          <w:szCs w:val="20"/>
        </w:rPr>
        <w:t>.</w:t>
      </w:r>
    </w:p>
    <w:p w14:paraId="29807124" w14:textId="3F814639" w:rsidR="00302751" w:rsidRDefault="00302751" w:rsidP="00D70A04">
      <w:pPr>
        <w:pStyle w:val="ColorfulList-Accent11"/>
        <w:spacing w:before="120" w:after="120"/>
        <w:ind w:left="0"/>
        <w:rPr>
          <w:rFonts w:cs="Arial"/>
          <w:sz w:val="20"/>
          <w:szCs w:val="20"/>
        </w:rPr>
      </w:pPr>
    </w:p>
    <w:p w14:paraId="5D6FD1DF" w14:textId="07E9981D" w:rsidR="00302751" w:rsidRPr="00D70A04" w:rsidRDefault="00302751" w:rsidP="00D70A04">
      <w:pPr>
        <w:pStyle w:val="ColorfulList-Accent11"/>
        <w:spacing w:before="120" w:after="120"/>
        <w:ind w:left="0"/>
        <w:rPr>
          <w:rFonts w:cs="Arial"/>
          <w:color w:val="FF0000"/>
          <w:sz w:val="20"/>
          <w:szCs w:val="20"/>
        </w:rPr>
      </w:pPr>
      <w:r>
        <w:rPr>
          <w:rFonts w:cs="Arial"/>
          <w:sz w:val="20"/>
          <w:szCs w:val="20"/>
        </w:rPr>
        <w:t>Apologies: Dr Hope Tupara, Dr Wayne Miles, Dr Kahu McClintock</w:t>
      </w:r>
      <w:r w:rsidR="00B01C3D">
        <w:rPr>
          <w:rFonts w:cs="Arial"/>
          <w:sz w:val="20"/>
          <w:szCs w:val="20"/>
        </w:rPr>
        <w:t>.</w:t>
      </w:r>
    </w:p>
    <w:p w14:paraId="3D259164" w14:textId="77777777" w:rsidR="00D70A04" w:rsidRPr="00D70A04" w:rsidRDefault="00D70A04" w:rsidP="00D70A04">
      <w:pPr>
        <w:pStyle w:val="ColorfulList-Accent11"/>
        <w:spacing w:before="120" w:after="120"/>
        <w:ind w:left="0"/>
        <w:rPr>
          <w:rFonts w:cs="Arial"/>
          <w:color w:val="FF0000"/>
          <w:sz w:val="20"/>
          <w:szCs w:val="20"/>
        </w:rPr>
      </w:pPr>
    </w:p>
    <w:p w14:paraId="29ABA440" w14:textId="5755C76F" w:rsidR="00943EF7" w:rsidRDefault="00D70A04" w:rsidP="00D70A04">
      <w:pPr>
        <w:pStyle w:val="ColorfulList-Accent11"/>
        <w:spacing w:before="120" w:after="120"/>
        <w:ind w:left="0"/>
        <w:rPr>
          <w:rFonts w:cs="Arial"/>
          <w:sz w:val="20"/>
          <w:szCs w:val="20"/>
        </w:rPr>
      </w:pPr>
      <w:r w:rsidRPr="004C642F">
        <w:rPr>
          <w:rFonts w:cs="Arial"/>
          <w:sz w:val="20"/>
          <w:szCs w:val="20"/>
        </w:rPr>
        <w:t>Ministry staff present: Nic Aagaard, Hayley Robertson, Kirsten Forrest, Lucy Campbell, Hazel Irvine</w:t>
      </w:r>
      <w:r w:rsidR="00586AFE" w:rsidRPr="004C642F">
        <w:rPr>
          <w:rFonts w:cs="Arial"/>
          <w:sz w:val="20"/>
          <w:szCs w:val="20"/>
        </w:rPr>
        <w:t>, Zoe Benge.</w:t>
      </w:r>
    </w:p>
    <w:p w14:paraId="10D0E104" w14:textId="77777777" w:rsidR="003245A0" w:rsidRPr="00943EF7" w:rsidRDefault="003245A0" w:rsidP="00D70A04">
      <w:pPr>
        <w:pStyle w:val="ColorfulList-Accent11"/>
        <w:spacing w:before="120" w:after="120"/>
        <w:ind w:left="0"/>
        <w:rPr>
          <w:rFonts w:cs="Arial"/>
          <w:sz w:val="20"/>
          <w:szCs w:val="20"/>
        </w:rPr>
      </w:pPr>
    </w:p>
    <w:p w14:paraId="26A93132" w14:textId="436C0179" w:rsidR="00D70A04" w:rsidRPr="00BE44AD" w:rsidRDefault="00D70A04" w:rsidP="00D70A04">
      <w:pPr>
        <w:pStyle w:val="ListParagraph"/>
        <w:numPr>
          <w:ilvl w:val="0"/>
          <w:numId w:val="1"/>
        </w:numPr>
        <w:rPr>
          <w:rFonts w:ascii="Arial" w:hAnsi="Arial" w:cs="Arial"/>
          <w:sz w:val="20"/>
          <w:szCs w:val="20"/>
        </w:rPr>
      </w:pPr>
      <w:r w:rsidRPr="00BE44AD">
        <w:rPr>
          <w:rFonts w:ascii="Arial" w:hAnsi="Arial" w:cs="Arial"/>
          <w:sz w:val="20"/>
          <w:szCs w:val="20"/>
        </w:rPr>
        <w:t>Welcome</w:t>
      </w:r>
      <w:r w:rsidR="004D3F7A">
        <w:rPr>
          <w:rFonts w:ascii="Arial" w:hAnsi="Arial" w:cs="Arial"/>
          <w:sz w:val="20"/>
          <w:szCs w:val="20"/>
        </w:rPr>
        <w:t xml:space="preserve"> &amp; introductions</w:t>
      </w:r>
    </w:p>
    <w:p w14:paraId="369C21E2" w14:textId="1FA68453" w:rsidR="004C642F" w:rsidRPr="00BE44AD" w:rsidRDefault="00D70A04" w:rsidP="00D70A04">
      <w:pPr>
        <w:rPr>
          <w:rFonts w:ascii="Arial" w:hAnsi="Arial" w:cs="Arial"/>
          <w:sz w:val="20"/>
          <w:szCs w:val="20"/>
        </w:rPr>
      </w:pPr>
      <w:r w:rsidRPr="00BE44AD">
        <w:rPr>
          <w:rFonts w:ascii="Arial" w:hAnsi="Arial" w:cs="Arial"/>
          <w:sz w:val="20"/>
          <w:szCs w:val="20"/>
        </w:rPr>
        <w:t xml:space="preserve">The meeting was held via </w:t>
      </w:r>
      <w:r>
        <w:rPr>
          <w:rFonts w:ascii="Arial" w:hAnsi="Arial" w:cs="Arial"/>
          <w:sz w:val="20"/>
          <w:szCs w:val="20"/>
        </w:rPr>
        <w:t>Z</w:t>
      </w:r>
      <w:r w:rsidRPr="00BE44AD">
        <w:rPr>
          <w:rFonts w:ascii="Arial" w:hAnsi="Arial" w:cs="Arial"/>
          <w:sz w:val="20"/>
          <w:szCs w:val="20"/>
        </w:rPr>
        <w:t xml:space="preserve">oom and opened at </w:t>
      </w:r>
      <w:r>
        <w:rPr>
          <w:rFonts w:ascii="Arial" w:hAnsi="Arial" w:cs="Arial"/>
          <w:sz w:val="20"/>
          <w:szCs w:val="20"/>
        </w:rPr>
        <w:t>10</w:t>
      </w:r>
      <w:r w:rsidRPr="00BE44AD">
        <w:rPr>
          <w:rFonts w:ascii="Arial" w:hAnsi="Arial" w:cs="Arial"/>
          <w:sz w:val="20"/>
          <w:szCs w:val="20"/>
        </w:rPr>
        <w:t xml:space="preserve">.00am. </w:t>
      </w:r>
    </w:p>
    <w:p w14:paraId="43C9981A" w14:textId="522F2617" w:rsidR="00D70A04" w:rsidRDefault="00D70A04" w:rsidP="00D70A04">
      <w:pPr>
        <w:rPr>
          <w:rFonts w:ascii="Arial" w:hAnsi="Arial" w:cs="Arial"/>
          <w:b/>
          <w:sz w:val="20"/>
          <w:szCs w:val="20"/>
        </w:rPr>
      </w:pPr>
      <w:r w:rsidRPr="00BE44AD">
        <w:rPr>
          <w:rFonts w:ascii="Arial" w:hAnsi="Arial" w:cs="Arial"/>
          <w:b/>
          <w:sz w:val="20"/>
          <w:szCs w:val="20"/>
        </w:rPr>
        <w:t>Action</w:t>
      </w:r>
      <w:r w:rsidR="003245A0">
        <w:rPr>
          <w:rFonts w:ascii="Arial" w:hAnsi="Arial" w:cs="Arial"/>
          <w:b/>
          <w:sz w:val="20"/>
          <w:szCs w:val="20"/>
        </w:rPr>
        <w:t>:</w:t>
      </w:r>
    </w:p>
    <w:p w14:paraId="38D70D57" w14:textId="5F4192A5" w:rsidR="00D70A04" w:rsidRPr="003245A0" w:rsidRDefault="00C75BDE" w:rsidP="00D70A04">
      <w:pPr>
        <w:pStyle w:val="ListParagraph"/>
        <w:numPr>
          <w:ilvl w:val="0"/>
          <w:numId w:val="9"/>
        </w:numPr>
        <w:rPr>
          <w:rFonts w:ascii="Arial" w:hAnsi="Arial" w:cs="Arial"/>
          <w:sz w:val="20"/>
          <w:szCs w:val="20"/>
        </w:rPr>
      </w:pPr>
      <w:r w:rsidRPr="00566826">
        <w:rPr>
          <w:rFonts w:ascii="Arial" w:hAnsi="Arial" w:cs="Arial"/>
          <w:bCs/>
          <w:sz w:val="20"/>
          <w:szCs w:val="20"/>
        </w:rPr>
        <w:t xml:space="preserve">The Secretariat </w:t>
      </w:r>
      <w:r w:rsidR="00CA731D">
        <w:rPr>
          <w:rFonts w:ascii="Arial" w:hAnsi="Arial" w:cs="Arial"/>
          <w:bCs/>
          <w:sz w:val="20"/>
          <w:szCs w:val="20"/>
        </w:rPr>
        <w:t>to</w:t>
      </w:r>
      <w:r w:rsidRPr="00566826">
        <w:rPr>
          <w:rFonts w:ascii="Arial" w:hAnsi="Arial" w:cs="Arial"/>
          <w:bCs/>
          <w:sz w:val="20"/>
          <w:szCs w:val="20"/>
        </w:rPr>
        <w:t xml:space="preserve"> update </w:t>
      </w:r>
      <w:proofErr w:type="spellStart"/>
      <w:r w:rsidR="00566826" w:rsidRPr="00566826">
        <w:rPr>
          <w:rFonts w:ascii="Arial" w:hAnsi="Arial" w:cs="Arial"/>
          <w:bCs/>
          <w:sz w:val="20"/>
          <w:szCs w:val="20"/>
        </w:rPr>
        <w:t>Dr.</w:t>
      </w:r>
      <w:proofErr w:type="spellEnd"/>
      <w:r w:rsidR="00566826" w:rsidRPr="00566826">
        <w:rPr>
          <w:rFonts w:ascii="Arial" w:hAnsi="Arial" w:cs="Arial"/>
          <w:bCs/>
          <w:sz w:val="20"/>
          <w:szCs w:val="20"/>
        </w:rPr>
        <w:t xml:space="preserve"> Vanessa’s Jordan’s contact </w:t>
      </w:r>
      <w:r w:rsidR="00C0320A">
        <w:rPr>
          <w:rFonts w:ascii="Arial" w:hAnsi="Arial" w:cs="Arial"/>
          <w:bCs/>
          <w:sz w:val="20"/>
          <w:szCs w:val="20"/>
        </w:rPr>
        <w:t>email.</w:t>
      </w:r>
    </w:p>
    <w:p w14:paraId="2F4DF47A" w14:textId="77777777" w:rsidR="003245A0" w:rsidRPr="00566826" w:rsidRDefault="003245A0" w:rsidP="003245A0">
      <w:pPr>
        <w:pStyle w:val="ListParagraph"/>
        <w:rPr>
          <w:rFonts w:ascii="Arial" w:hAnsi="Arial" w:cs="Arial"/>
          <w:sz w:val="20"/>
          <w:szCs w:val="20"/>
        </w:rPr>
      </w:pPr>
    </w:p>
    <w:p w14:paraId="675B0DC0" w14:textId="77777777" w:rsidR="005161EA" w:rsidRPr="00BE44AD" w:rsidRDefault="005161EA" w:rsidP="00D70A04">
      <w:pPr>
        <w:pStyle w:val="ListParagraph"/>
        <w:rPr>
          <w:rFonts w:ascii="Arial" w:hAnsi="Arial" w:cs="Arial"/>
          <w:sz w:val="20"/>
          <w:szCs w:val="20"/>
        </w:rPr>
      </w:pPr>
    </w:p>
    <w:p w14:paraId="2D279268" w14:textId="1B478552" w:rsidR="00D70A04" w:rsidRDefault="00D70A04" w:rsidP="00D70A04">
      <w:pPr>
        <w:pStyle w:val="ListParagraph"/>
        <w:numPr>
          <w:ilvl w:val="0"/>
          <w:numId w:val="1"/>
        </w:numPr>
        <w:rPr>
          <w:rFonts w:ascii="Arial" w:hAnsi="Arial" w:cs="Arial"/>
          <w:sz w:val="20"/>
          <w:szCs w:val="20"/>
        </w:rPr>
      </w:pPr>
      <w:r w:rsidRPr="00BE44AD">
        <w:rPr>
          <w:rFonts w:ascii="Arial" w:hAnsi="Arial" w:cs="Arial"/>
          <w:sz w:val="20"/>
          <w:szCs w:val="20"/>
        </w:rPr>
        <w:t>Declaration of Interests</w:t>
      </w:r>
    </w:p>
    <w:p w14:paraId="21336151" w14:textId="5A77E8A6" w:rsidR="002D63B1" w:rsidRDefault="005276E8" w:rsidP="00391E4E">
      <w:pPr>
        <w:rPr>
          <w:rFonts w:ascii="Arial" w:hAnsi="Arial" w:cs="Arial"/>
          <w:sz w:val="20"/>
          <w:szCs w:val="20"/>
        </w:rPr>
      </w:pPr>
      <w:r w:rsidRPr="003245A0">
        <w:rPr>
          <w:rFonts w:ascii="Arial" w:hAnsi="Arial" w:cs="Arial"/>
          <w:sz w:val="20"/>
          <w:szCs w:val="20"/>
        </w:rPr>
        <w:t xml:space="preserve">Dr </w:t>
      </w:r>
      <w:r w:rsidR="002149D8" w:rsidRPr="003245A0">
        <w:rPr>
          <w:rFonts w:ascii="Arial" w:hAnsi="Arial" w:cs="Arial"/>
          <w:sz w:val="20"/>
          <w:szCs w:val="20"/>
        </w:rPr>
        <w:t xml:space="preserve">Cindy Towns </w:t>
      </w:r>
      <w:r w:rsidR="00996703" w:rsidRPr="003245A0">
        <w:rPr>
          <w:rFonts w:ascii="Arial" w:hAnsi="Arial" w:cs="Arial"/>
          <w:sz w:val="20"/>
          <w:szCs w:val="20"/>
        </w:rPr>
        <w:t xml:space="preserve">declared a conflict of interest in relation to </w:t>
      </w:r>
      <w:r w:rsidR="00EE3E95" w:rsidRPr="003245A0">
        <w:rPr>
          <w:rFonts w:ascii="Arial" w:hAnsi="Arial" w:cs="Arial"/>
          <w:sz w:val="20"/>
          <w:szCs w:val="20"/>
        </w:rPr>
        <w:t>Capital and Coast District Health Board Clinical Ethics Advisory Committee</w:t>
      </w:r>
      <w:r w:rsidR="00996703" w:rsidRPr="003245A0">
        <w:rPr>
          <w:rFonts w:ascii="Arial" w:hAnsi="Arial" w:cs="Arial"/>
          <w:sz w:val="20"/>
          <w:szCs w:val="20"/>
        </w:rPr>
        <w:t>. The Chair</w:t>
      </w:r>
      <w:r w:rsidR="00F166AB" w:rsidRPr="003245A0">
        <w:rPr>
          <w:rFonts w:ascii="Arial" w:hAnsi="Arial" w:cs="Arial"/>
          <w:sz w:val="20"/>
          <w:szCs w:val="20"/>
        </w:rPr>
        <w:t xml:space="preserve"> </w:t>
      </w:r>
      <w:r w:rsidR="00996703" w:rsidRPr="003245A0">
        <w:rPr>
          <w:rFonts w:ascii="Arial" w:hAnsi="Arial" w:cs="Arial"/>
          <w:sz w:val="20"/>
          <w:szCs w:val="20"/>
        </w:rPr>
        <w:t>did not think it was</w:t>
      </w:r>
      <w:r w:rsidR="0070767A" w:rsidRPr="003245A0">
        <w:rPr>
          <w:rFonts w:ascii="Arial" w:hAnsi="Arial" w:cs="Arial"/>
          <w:sz w:val="20"/>
          <w:szCs w:val="20"/>
        </w:rPr>
        <w:t xml:space="preserve"> significant. </w:t>
      </w:r>
    </w:p>
    <w:p w14:paraId="45250691" w14:textId="77777777" w:rsidR="003245A0" w:rsidRPr="003245A0" w:rsidRDefault="003245A0" w:rsidP="00391E4E">
      <w:pPr>
        <w:rPr>
          <w:rFonts w:ascii="Arial" w:hAnsi="Arial" w:cs="Arial"/>
          <w:sz w:val="20"/>
          <w:szCs w:val="20"/>
        </w:rPr>
      </w:pPr>
    </w:p>
    <w:p w14:paraId="52EEB057" w14:textId="49313EF3" w:rsidR="00D70A04" w:rsidRDefault="0008267A" w:rsidP="00D70A04">
      <w:pPr>
        <w:pStyle w:val="ListParagraph"/>
        <w:numPr>
          <w:ilvl w:val="0"/>
          <w:numId w:val="1"/>
        </w:numPr>
        <w:rPr>
          <w:rFonts w:ascii="Arial" w:hAnsi="Arial" w:cs="Arial"/>
          <w:sz w:val="20"/>
          <w:szCs w:val="20"/>
        </w:rPr>
      </w:pPr>
      <w:r w:rsidRPr="0008267A">
        <w:rPr>
          <w:rFonts w:ascii="Arial" w:hAnsi="Arial" w:cs="Arial"/>
          <w:sz w:val="20"/>
          <w:szCs w:val="20"/>
        </w:rPr>
        <w:t>Minutes of NEAC’s 9 February 202</w:t>
      </w:r>
      <w:r w:rsidR="00C75BDE">
        <w:rPr>
          <w:rFonts w:ascii="Arial" w:hAnsi="Arial" w:cs="Arial"/>
          <w:sz w:val="20"/>
          <w:szCs w:val="20"/>
        </w:rPr>
        <w:t>1</w:t>
      </w:r>
      <w:r w:rsidRPr="0008267A">
        <w:rPr>
          <w:rFonts w:ascii="Arial" w:hAnsi="Arial" w:cs="Arial"/>
          <w:sz w:val="20"/>
          <w:szCs w:val="20"/>
        </w:rPr>
        <w:t xml:space="preserve"> meeting for approval</w:t>
      </w:r>
    </w:p>
    <w:p w14:paraId="328DBD7D" w14:textId="71B8AB0A" w:rsidR="00C75BDE" w:rsidRDefault="00C75BDE" w:rsidP="0051551D">
      <w:pPr>
        <w:rPr>
          <w:rFonts w:ascii="Arial" w:hAnsi="Arial" w:cs="Arial"/>
          <w:sz w:val="20"/>
          <w:szCs w:val="20"/>
        </w:rPr>
      </w:pPr>
      <w:r>
        <w:rPr>
          <w:rFonts w:ascii="Arial" w:hAnsi="Arial" w:cs="Arial"/>
          <w:sz w:val="20"/>
          <w:szCs w:val="20"/>
        </w:rPr>
        <w:t>The Committee</w:t>
      </w:r>
      <w:r w:rsidRPr="00BE44AD">
        <w:rPr>
          <w:rFonts w:ascii="Arial" w:hAnsi="Arial" w:cs="Arial"/>
          <w:sz w:val="20"/>
          <w:szCs w:val="20"/>
        </w:rPr>
        <w:t xml:space="preserve"> approved the meeting minutes from </w:t>
      </w:r>
      <w:r>
        <w:rPr>
          <w:rFonts w:ascii="Arial" w:hAnsi="Arial" w:cs="Arial"/>
          <w:sz w:val="20"/>
          <w:szCs w:val="20"/>
        </w:rPr>
        <w:t>its</w:t>
      </w:r>
      <w:r w:rsidRPr="00BE44AD">
        <w:rPr>
          <w:rFonts w:ascii="Arial" w:hAnsi="Arial" w:cs="Arial"/>
          <w:sz w:val="20"/>
          <w:szCs w:val="20"/>
        </w:rPr>
        <w:t xml:space="preserve"> </w:t>
      </w:r>
      <w:r>
        <w:rPr>
          <w:rFonts w:ascii="Arial" w:hAnsi="Arial" w:cs="Arial"/>
          <w:sz w:val="20"/>
          <w:szCs w:val="20"/>
        </w:rPr>
        <w:t>09 February 2021 meeting</w:t>
      </w:r>
      <w:r w:rsidR="008755AF">
        <w:rPr>
          <w:rFonts w:ascii="Arial" w:hAnsi="Arial" w:cs="Arial"/>
          <w:sz w:val="20"/>
          <w:szCs w:val="20"/>
        </w:rPr>
        <w:t>.</w:t>
      </w:r>
      <w:r w:rsidRPr="00BE44AD">
        <w:rPr>
          <w:rFonts w:ascii="Arial" w:hAnsi="Arial" w:cs="Arial"/>
          <w:sz w:val="20"/>
          <w:szCs w:val="20"/>
        </w:rPr>
        <w:t xml:space="preserve"> </w:t>
      </w:r>
    </w:p>
    <w:p w14:paraId="02F15441" w14:textId="75D51433" w:rsidR="0051551D" w:rsidRDefault="0051551D" w:rsidP="0051551D">
      <w:pPr>
        <w:rPr>
          <w:rFonts w:ascii="Arial" w:hAnsi="Arial" w:cs="Arial"/>
          <w:b/>
          <w:sz w:val="20"/>
          <w:szCs w:val="20"/>
        </w:rPr>
      </w:pPr>
      <w:r w:rsidRPr="00BE44AD">
        <w:rPr>
          <w:rFonts w:ascii="Arial" w:hAnsi="Arial" w:cs="Arial"/>
          <w:b/>
          <w:sz w:val="20"/>
          <w:szCs w:val="20"/>
        </w:rPr>
        <w:t>Action</w:t>
      </w:r>
      <w:r w:rsidR="003245A0">
        <w:rPr>
          <w:rFonts w:ascii="Arial" w:hAnsi="Arial" w:cs="Arial"/>
          <w:b/>
          <w:sz w:val="20"/>
          <w:szCs w:val="20"/>
        </w:rPr>
        <w:t>:</w:t>
      </w:r>
    </w:p>
    <w:p w14:paraId="26844976" w14:textId="5CA8AA49" w:rsidR="00AB42FF" w:rsidRDefault="00AB42FF" w:rsidP="00AB42FF">
      <w:pPr>
        <w:pStyle w:val="ListParagraph"/>
        <w:numPr>
          <w:ilvl w:val="0"/>
          <w:numId w:val="2"/>
        </w:numPr>
        <w:rPr>
          <w:rFonts w:ascii="Arial" w:hAnsi="Arial" w:cs="Arial"/>
          <w:sz w:val="20"/>
          <w:szCs w:val="20"/>
        </w:rPr>
      </w:pPr>
      <w:r w:rsidRPr="00BE44AD">
        <w:rPr>
          <w:rFonts w:ascii="Arial" w:hAnsi="Arial" w:cs="Arial"/>
          <w:sz w:val="20"/>
          <w:szCs w:val="20"/>
        </w:rPr>
        <w:t xml:space="preserve">Secretariat to publish </w:t>
      </w:r>
      <w:r>
        <w:rPr>
          <w:rFonts w:ascii="Arial" w:hAnsi="Arial" w:cs="Arial"/>
          <w:sz w:val="20"/>
          <w:szCs w:val="20"/>
        </w:rPr>
        <w:t xml:space="preserve">the 9 February 2021 minutes </w:t>
      </w:r>
      <w:r w:rsidRPr="00BE44AD">
        <w:rPr>
          <w:rFonts w:ascii="Arial" w:hAnsi="Arial" w:cs="Arial"/>
          <w:sz w:val="20"/>
          <w:szCs w:val="20"/>
        </w:rPr>
        <w:t>on NEAC’s webpage.</w:t>
      </w:r>
    </w:p>
    <w:p w14:paraId="4D9994AD" w14:textId="77777777" w:rsidR="003245A0" w:rsidRDefault="003245A0" w:rsidP="003245A0">
      <w:pPr>
        <w:pStyle w:val="ListParagraph"/>
        <w:rPr>
          <w:rFonts w:ascii="Arial" w:hAnsi="Arial" w:cs="Arial"/>
          <w:sz w:val="20"/>
          <w:szCs w:val="20"/>
        </w:rPr>
      </w:pPr>
    </w:p>
    <w:p w14:paraId="603E9C97" w14:textId="77777777" w:rsidR="003D6A6D" w:rsidRPr="003D6A6D" w:rsidRDefault="003D6A6D" w:rsidP="003D6A6D">
      <w:pPr>
        <w:pStyle w:val="ListParagraph"/>
        <w:rPr>
          <w:rFonts w:ascii="Arial" w:hAnsi="Arial" w:cs="Arial"/>
          <w:sz w:val="20"/>
          <w:szCs w:val="20"/>
        </w:rPr>
      </w:pPr>
    </w:p>
    <w:p w14:paraId="598B9084" w14:textId="77777777" w:rsidR="003245A0" w:rsidRDefault="0008267A" w:rsidP="0008267A">
      <w:pPr>
        <w:pStyle w:val="ListParagraph"/>
        <w:numPr>
          <w:ilvl w:val="0"/>
          <w:numId w:val="1"/>
        </w:numPr>
        <w:rPr>
          <w:rFonts w:ascii="Arial" w:hAnsi="Arial" w:cs="Arial"/>
          <w:sz w:val="20"/>
          <w:szCs w:val="20"/>
        </w:rPr>
      </w:pPr>
      <w:r>
        <w:rPr>
          <w:rFonts w:ascii="Arial" w:hAnsi="Arial" w:cs="Arial"/>
          <w:sz w:val="20"/>
          <w:szCs w:val="20"/>
        </w:rPr>
        <w:t xml:space="preserve">NEAC work programme </w:t>
      </w:r>
    </w:p>
    <w:p w14:paraId="2D7AF8FF" w14:textId="5CB8117C" w:rsidR="003245A0" w:rsidRDefault="007E1A3F" w:rsidP="0020481D">
      <w:pPr>
        <w:jc w:val="both"/>
        <w:rPr>
          <w:rFonts w:ascii="Arial" w:hAnsi="Arial" w:cs="Arial"/>
          <w:sz w:val="20"/>
          <w:szCs w:val="20"/>
        </w:rPr>
      </w:pPr>
      <w:r w:rsidRPr="003245A0">
        <w:rPr>
          <w:rFonts w:ascii="Arial" w:hAnsi="Arial" w:cs="Arial"/>
          <w:sz w:val="20"/>
          <w:szCs w:val="20"/>
        </w:rPr>
        <w:t xml:space="preserve">The Committee noted that there is no </w:t>
      </w:r>
      <w:r w:rsidR="00943EF7" w:rsidRPr="003245A0">
        <w:rPr>
          <w:rFonts w:ascii="Arial" w:hAnsi="Arial" w:cs="Arial"/>
          <w:sz w:val="20"/>
          <w:szCs w:val="20"/>
        </w:rPr>
        <w:t>P</w:t>
      </w:r>
      <w:r w:rsidR="00055C92" w:rsidRPr="003245A0">
        <w:rPr>
          <w:rFonts w:ascii="Arial" w:hAnsi="Arial" w:cs="Arial"/>
          <w:sz w:val="20"/>
          <w:szCs w:val="20"/>
        </w:rPr>
        <w:t>a</w:t>
      </w:r>
      <w:r w:rsidR="00943EF7" w:rsidRPr="003245A0">
        <w:rPr>
          <w:rFonts w:ascii="Arial" w:hAnsi="Arial" w:cs="Arial"/>
          <w:sz w:val="20"/>
          <w:szCs w:val="20"/>
        </w:rPr>
        <w:t>sifika</w:t>
      </w:r>
      <w:r w:rsidR="00055C92" w:rsidRPr="003245A0">
        <w:rPr>
          <w:rFonts w:ascii="Arial" w:hAnsi="Arial" w:cs="Arial"/>
          <w:sz w:val="20"/>
          <w:szCs w:val="20"/>
        </w:rPr>
        <w:t xml:space="preserve"> representation on NEAC. The Secretariat </w:t>
      </w:r>
      <w:r w:rsidR="00FC7D57">
        <w:rPr>
          <w:rFonts w:ascii="Arial" w:hAnsi="Arial" w:cs="Arial"/>
          <w:sz w:val="20"/>
          <w:szCs w:val="20"/>
        </w:rPr>
        <w:t>advised</w:t>
      </w:r>
      <w:r w:rsidR="00055C92" w:rsidRPr="003245A0">
        <w:rPr>
          <w:rFonts w:ascii="Arial" w:hAnsi="Arial" w:cs="Arial"/>
          <w:sz w:val="20"/>
          <w:szCs w:val="20"/>
        </w:rPr>
        <w:t xml:space="preserve"> that that </w:t>
      </w:r>
      <w:r w:rsidR="00203BFA" w:rsidRPr="003245A0">
        <w:rPr>
          <w:rFonts w:ascii="Arial" w:hAnsi="Arial" w:cs="Arial"/>
          <w:sz w:val="20"/>
          <w:szCs w:val="20"/>
        </w:rPr>
        <w:t>A</w:t>
      </w:r>
      <w:r w:rsidR="00055C92" w:rsidRPr="003245A0">
        <w:rPr>
          <w:rFonts w:ascii="Arial" w:hAnsi="Arial" w:cs="Arial"/>
          <w:sz w:val="20"/>
          <w:szCs w:val="20"/>
        </w:rPr>
        <w:t xml:space="preserve">ppointments are aware of this and taking it into account </w:t>
      </w:r>
      <w:r w:rsidR="00FE16CE" w:rsidRPr="003245A0">
        <w:rPr>
          <w:rFonts w:ascii="Arial" w:hAnsi="Arial" w:cs="Arial"/>
          <w:sz w:val="20"/>
          <w:szCs w:val="20"/>
        </w:rPr>
        <w:t xml:space="preserve">in the candidate selection process. </w:t>
      </w:r>
    </w:p>
    <w:p w14:paraId="2394F1FC" w14:textId="77777777" w:rsidR="003245A0" w:rsidRPr="0008267A" w:rsidRDefault="003245A0" w:rsidP="0008267A">
      <w:pPr>
        <w:rPr>
          <w:rFonts w:ascii="Arial" w:hAnsi="Arial" w:cs="Arial"/>
          <w:sz w:val="20"/>
          <w:szCs w:val="20"/>
        </w:rPr>
      </w:pPr>
    </w:p>
    <w:p w14:paraId="5DDD8CA1" w14:textId="2F6EBE69" w:rsidR="0008267A" w:rsidRDefault="00C0320A" w:rsidP="00D70A04">
      <w:pPr>
        <w:pStyle w:val="ListParagraph"/>
        <w:numPr>
          <w:ilvl w:val="0"/>
          <w:numId w:val="1"/>
        </w:numPr>
        <w:rPr>
          <w:rFonts w:ascii="Arial" w:hAnsi="Arial" w:cs="Arial"/>
          <w:sz w:val="20"/>
          <w:szCs w:val="20"/>
        </w:rPr>
      </w:pPr>
      <w:r>
        <w:rPr>
          <w:rFonts w:ascii="Arial" w:hAnsi="Arial" w:cs="Arial"/>
          <w:sz w:val="20"/>
          <w:szCs w:val="20"/>
        </w:rPr>
        <w:t>Ministry u</w:t>
      </w:r>
      <w:r w:rsidR="0008267A">
        <w:rPr>
          <w:rFonts w:ascii="Arial" w:hAnsi="Arial" w:cs="Arial"/>
          <w:sz w:val="20"/>
          <w:szCs w:val="20"/>
        </w:rPr>
        <w:t>pdates</w:t>
      </w:r>
    </w:p>
    <w:p w14:paraId="33FC7A48" w14:textId="144DA3CF" w:rsidR="0051551D"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Meeting with the Minister of Health on 12 March update</w:t>
      </w:r>
    </w:p>
    <w:p w14:paraId="15F03EEC" w14:textId="071F5DB7" w:rsidR="00203BFA" w:rsidRPr="003245A0" w:rsidRDefault="0000586B" w:rsidP="0020481D">
      <w:pPr>
        <w:jc w:val="both"/>
        <w:rPr>
          <w:rFonts w:ascii="Arial" w:hAnsi="Arial" w:cs="Arial"/>
          <w:sz w:val="20"/>
          <w:szCs w:val="20"/>
        </w:rPr>
      </w:pPr>
      <w:r w:rsidRPr="003C7C05">
        <w:rPr>
          <w:rFonts w:ascii="Arial" w:hAnsi="Arial" w:cs="Arial"/>
          <w:sz w:val="20"/>
          <w:szCs w:val="20"/>
        </w:rPr>
        <w:t xml:space="preserve">The Chair updated the Committee on the meeting with the Minister of Health on </w:t>
      </w:r>
      <w:r w:rsidR="00CA731D" w:rsidRPr="003C7C05">
        <w:rPr>
          <w:rFonts w:ascii="Arial" w:hAnsi="Arial" w:cs="Arial"/>
          <w:sz w:val="20"/>
          <w:szCs w:val="20"/>
        </w:rPr>
        <w:t xml:space="preserve">12 </w:t>
      </w:r>
      <w:r w:rsidRPr="003C7C05">
        <w:rPr>
          <w:rFonts w:ascii="Arial" w:hAnsi="Arial" w:cs="Arial"/>
          <w:sz w:val="20"/>
          <w:szCs w:val="20"/>
        </w:rPr>
        <w:t>March</w:t>
      </w:r>
      <w:r w:rsidR="00CA731D" w:rsidRPr="003C7C05">
        <w:rPr>
          <w:rFonts w:ascii="Arial" w:hAnsi="Arial" w:cs="Arial"/>
          <w:sz w:val="20"/>
          <w:szCs w:val="20"/>
        </w:rPr>
        <w:t xml:space="preserve"> 2021</w:t>
      </w:r>
      <w:r w:rsidR="00203BFA" w:rsidRPr="003C7C05">
        <w:rPr>
          <w:rFonts w:ascii="Arial" w:hAnsi="Arial" w:cs="Arial"/>
          <w:sz w:val="20"/>
          <w:szCs w:val="20"/>
        </w:rPr>
        <w:t xml:space="preserve">, </w:t>
      </w:r>
      <w:r w:rsidR="00963266" w:rsidRPr="003C7C05">
        <w:rPr>
          <w:rFonts w:ascii="Arial" w:hAnsi="Arial" w:cs="Arial"/>
          <w:sz w:val="20"/>
          <w:szCs w:val="20"/>
        </w:rPr>
        <w:t>not</w:t>
      </w:r>
      <w:r w:rsidR="00203BFA" w:rsidRPr="003C7C05">
        <w:rPr>
          <w:rFonts w:ascii="Arial" w:hAnsi="Arial" w:cs="Arial"/>
          <w:sz w:val="20"/>
          <w:szCs w:val="20"/>
        </w:rPr>
        <w:t>ing</w:t>
      </w:r>
      <w:r w:rsidR="00963266" w:rsidRPr="003C7C05">
        <w:rPr>
          <w:rFonts w:ascii="Arial" w:hAnsi="Arial" w:cs="Arial"/>
          <w:sz w:val="20"/>
          <w:szCs w:val="20"/>
        </w:rPr>
        <w:t xml:space="preserve"> that the Minister had approved the current work programme. The Minister recognised that </w:t>
      </w:r>
      <w:r w:rsidR="00A53FED" w:rsidRPr="003C7C05">
        <w:rPr>
          <w:rFonts w:ascii="Arial" w:hAnsi="Arial" w:cs="Arial"/>
          <w:sz w:val="20"/>
          <w:szCs w:val="20"/>
        </w:rPr>
        <w:t xml:space="preserve">NEAC’s </w:t>
      </w:r>
      <w:r w:rsidR="00A53FED" w:rsidRPr="003C7C05">
        <w:rPr>
          <w:rFonts w:ascii="Arial" w:hAnsi="Arial" w:cs="Arial"/>
          <w:sz w:val="20"/>
          <w:szCs w:val="20"/>
        </w:rPr>
        <w:lastRenderedPageBreak/>
        <w:t xml:space="preserve">limited resources means that </w:t>
      </w:r>
      <w:r w:rsidR="00BE03AF">
        <w:rPr>
          <w:rFonts w:ascii="Arial" w:hAnsi="Arial" w:cs="Arial"/>
          <w:sz w:val="20"/>
          <w:szCs w:val="20"/>
        </w:rPr>
        <w:t xml:space="preserve">achieving </w:t>
      </w:r>
      <w:r w:rsidR="00A53FED" w:rsidRPr="003C7C05">
        <w:rPr>
          <w:rFonts w:ascii="Arial" w:hAnsi="Arial" w:cs="Arial"/>
          <w:sz w:val="20"/>
          <w:szCs w:val="20"/>
        </w:rPr>
        <w:t xml:space="preserve">one item of the work programme may </w:t>
      </w:r>
      <w:r w:rsidR="00421F7E">
        <w:rPr>
          <w:rFonts w:ascii="Arial" w:hAnsi="Arial" w:cs="Arial"/>
          <w:sz w:val="20"/>
          <w:szCs w:val="20"/>
        </w:rPr>
        <w:t xml:space="preserve">slow the </w:t>
      </w:r>
      <w:r w:rsidR="0080099F" w:rsidRPr="003C7C05">
        <w:rPr>
          <w:rFonts w:ascii="Arial" w:hAnsi="Arial" w:cs="Arial"/>
          <w:sz w:val="20"/>
          <w:szCs w:val="20"/>
        </w:rPr>
        <w:t xml:space="preserve">progress </w:t>
      </w:r>
      <w:r w:rsidR="00421F7E">
        <w:rPr>
          <w:rFonts w:ascii="Arial" w:hAnsi="Arial" w:cs="Arial"/>
          <w:sz w:val="20"/>
          <w:szCs w:val="20"/>
        </w:rPr>
        <w:t xml:space="preserve">of </w:t>
      </w:r>
      <w:r w:rsidR="0080099F" w:rsidRPr="003C7C05">
        <w:rPr>
          <w:rFonts w:ascii="Arial" w:hAnsi="Arial" w:cs="Arial"/>
          <w:sz w:val="20"/>
          <w:szCs w:val="20"/>
        </w:rPr>
        <w:t>other</w:t>
      </w:r>
      <w:r w:rsidR="00421F7E">
        <w:rPr>
          <w:rFonts w:ascii="Arial" w:hAnsi="Arial" w:cs="Arial"/>
          <w:sz w:val="20"/>
          <w:szCs w:val="20"/>
        </w:rPr>
        <w:t xml:space="preserve"> items</w:t>
      </w:r>
      <w:r w:rsidR="0080099F" w:rsidRPr="003C7C05">
        <w:rPr>
          <w:rFonts w:ascii="Arial" w:hAnsi="Arial" w:cs="Arial"/>
          <w:sz w:val="20"/>
          <w:szCs w:val="20"/>
        </w:rPr>
        <w:t xml:space="preserve">. </w:t>
      </w:r>
    </w:p>
    <w:p w14:paraId="77C92EEA" w14:textId="3F5E2019" w:rsidR="00203BFA" w:rsidRPr="005276E8" w:rsidRDefault="0080099F" w:rsidP="0020481D">
      <w:pPr>
        <w:jc w:val="both"/>
        <w:rPr>
          <w:rFonts w:ascii="Arial" w:hAnsi="Arial" w:cs="Arial"/>
          <w:sz w:val="20"/>
          <w:szCs w:val="20"/>
        </w:rPr>
      </w:pPr>
      <w:r w:rsidRPr="003C7C05">
        <w:rPr>
          <w:rFonts w:ascii="Arial" w:hAnsi="Arial" w:cs="Arial"/>
          <w:sz w:val="20"/>
          <w:szCs w:val="20"/>
        </w:rPr>
        <w:t xml:space="preserve">The Minister </w:t>
      </w:r>
      <w:r w:rsidR="00203BFA" w:rsidRPr="003C7C05">
        <w:rPr>
          <w:rFonts w:ascii="Arial" w:hAnsi="Arial" w:cs="Arial"/>
          <w:sz w:val="20"/>
          <w:szCs w:val="20"/>
        </w:rPr>
        <w:t>asked</w:t>
      </w:r>
      <w:r w:rsidRPr="003C7C05">
        <w:rPr>
          <w:rFonts w:ascii="Arial" w:hAnsi="Arial" w:cs="Arial"/>
          <w:sz w:val="20"/>
          <w:szCs w:val="20"/>
        </w:rPr>
        <w:t xml:space="preserve"> NEAC to respond to the </w:t>
      </w:r>
      <w:r w:rsidR="008755AF">
        <w:rPr>
          <w:rFonts w:ascii="Arial" w:hAnsi="Arial" w:cs="Arial"/>
          <w:sz w:val="20"/>
          <w:szCs w:val="20"/>
        </w:rPr>
        <w:t xml:space="preserve">recently published Simpson Report which reviewed the </w:t>
      </w:r>
      <w:r w:rsidRPr="003C7C05">
        <w:rPr>
          <w:rFonts w:ascii="Arial" w:hAnsi="Arial" w:cs="Arial"/>
          <w:sz w:val="20"/>
          <w:szCs w:val="20"/>
        </w:rPr>
        <w:t xml:space="preserve">health </w:t>
      </w:r>
      <w:r w:rsidR="008755AF">
        <w:rPr>
          <w:rFonts w:ascii="Arial" w:hAnsi="Arial" w:cs="Arial"/>
          <w:sz w:val="20"/>
          <w:szCs w:val="20"/>
        </w:rPr>
        <w:t xml:space="preserve">and disability </w:t>
      </w:r>
      <w:r w:rsidRPr="003C7C05">
        <w:rPr>
          <w:rFonts w:ascii="Arial" w:hAnsi="Arial" w:cs="Arial"/>
          <w:sz w:val="20"/>
          <w:szCs w:val="20"/>
        </w:rPr>
        <w:t>system</w:t>
      </w:r>
      <w:r w:rsidR="008755AF">
        <w:rPr>
          <w:rFonts w:ascii="Arial" w:hAnsi="Arial" w:cs="Arial"/>
          <w:sz w:val="20"/>
          <w:szCs w:val="20"/>
        </w:rPr>
        <w:t xml:space="preserve">. </w:t>
      </w:r>
      <w:r w:rsidR="00E57698" w:rsidRPr="003C7C05">
        <w:rPr>
          <w:rFonts w:ascii="Arial" w:hAnsi="Arial" w:cs="Arial"/>
          <w:sz w:val="20"/>
          <w:szCs w:val="20"/>
        </w:rPr>
        <w:t xml:space="preserve">The Chair responded by highlighting </w:t>
      </w:r>
      <w:r w:rsidR="006C0DFB" w:rsidRPr="003C7C05">
        <w:rPr>
          <w:rFonts w:ascii="Arial" w:hAnsi="Arial" w:cs="Arial"/>
          <w:sz w:val="20"/>
          <w:szCs w:val="20"/>
        </w:rPr>
        <w:t xml:space="preserve">to the Minister that one of NEAC’s strengths is analysis of equity and where it can be </w:t>
      </w:r>
      <w:r w:rsidR="008755AF">
        <w:rPr>
          <w:rFonts w:ascii="Arial" w:hAnsi="Arial" w:cs="Arial"/>
          <w:sz w:val="20"/>
          <w:szCs w:val="20"/>
        </w:rPr>
        <w:t xml:space="preserve">achieved, </w:t>
      </w:r>
      <w:r w:rsidR="000063C3" w:rsidRPr="003C7C05">
        <w:rPr>
          <w:rFonts w:ascii="Arial" w:hAnsi="Arial" w:cs="Arial"/>
          <w:sz w:val="20"/>
          <w:szCs w:val="20"/>
        </w:rPr>
        <w:t xml:space="preserve">and </w:t>
      </w:r>
      <w:r w:rsidR="00421F7E">
        <w:rPr>
          <w:rFonts w:ascii="Arial" w:hAnsi="Arial" w:cs="Arial"/>
          <w:sz w:val="20"/>
          <w:szCs w:val="20"/>
        </w:rPr>
        <w:t>advised</w:t>
      </w:r>
      <w:r w:rsidR="00421F7E" w:rsidRPr="003C7C05">
        <w:rPr>
          <w:rFonts w:ascii="Arial" w:hAnsi="Arial" w:cs="Arial"/>
          <w:sz w:val="20"/>
          <w:szCs w:val="20"/>
        </w:rPr>
        <w:t xml:space="preserve"> </w:t>
      </w:r>
      <w:r w:rsidR="000063C3" w:rsidRPr="003C7C05">
        <w:rPr>
          <w:rFonts w:ascii="Arial" w:hAnsi="Arial" w:cs="Arial"/>
          <w:sz w:val="20"/>
          <w:szCs w:val="20"/>
        </w:rPr>
        <w:t xml:space="preserve">that this could be a key area of advice to the Minister for the health system review </w:t>
      </w:r>
      <w:r w:rsidR="00421F7E">
        <w:rPr>
          <w:rFonts w:ascii="Arial" w:hAnsi="Arial" w:cs="Arial"/>
          <w:sz w:val="20"/>
          <w:szCs w:val="20"/>
        </w:rPr>
        <w:t xml:space="preserve">alongside </w:t>
      </w:r>
      <w:r w:rsidR="000063C3" w:rsidRPr="003C7C05">
        <w:rPr>
          <w:rFonts w:ascii="Arial" w:hAnsi="Arial" w:cs="Arial"/>
          <w:sz w:val="20"/>
          <w:szCs w:val="20"/>
        </w:rPr>
        <w:t xml:space="preserve">other areas of ethical concern. </w:t>
      </w:r>
      <w:r w:rsidR="00203BFA" w:rsidRPr="003C7C05">
        <w:rPr>
          <w:rFonts w:ascii="Arial" w:hAnsi="Arial" w:cs="Arial"/>
          <w:sz w:val="20"/>
          <w:szCs w:val="20"/>
        </w:rPr>
        <w:t xml:space="preserve">The Chair clarified with the Committee that the Minister was not expecting a formal response to his question regarding NEAC’s position/advice on the health system review beyond what the Chair had answered in their meeting. </w:t>
      </w:r>
      <w:r w:rsidR="00856094" w:rsidRPr="003C7C05">
        <w:rPr>
          <w:rFonts w:ascii="Arial" w:hAnsi="Arial" w:cs="Arial"/>
          <w:sz w:val="20"/>
          <w:szCs w:val="20"/>
        </w:rPr>
        <w:t>NEAC</w:t>
      </w:r>
      <w:r w:rsidR="005276E8">
        <w:rPr>
          <w:rFonts w:ascii="Arial" w:hAnsi="Arial" w:cs="Arial"/>
          <w:sz w:val="20"/>
          <w:szCs w:val="20"/>
        </w:rPr>
        <w:t xml:space="preserve"> agreed the Committee </w:t>
      </w:r>
      <w:r w:rsidR="008755AF">
        <w:rPr>
          <w:rFonts w:ascii="Arial" w:hAnsi="Arial" w:cs="Arial"/>
          <w:sz w:val="20"/>
          <w:szCs w:val="20"/>
        </w:rPr>
        <w:t>can provide</w:t>
      </w:r>
      <w:r w:rsidR="00856094" w:rsidRPr="003C7C05">
        <w:rPr>
          <w:rFonts w:ascii="Arial" w:hAnsi="Arial" w:cs="Arial"/>
          <w:sz w:val="20"/>
          <w:szCs w:val="20"/>
        </w:rPr>
        <w:t xml:space="preserve"> advice to the Minister if he seeks it. </w:t>
      </w:r>
      <w:r w:rsidR="008755AF" w:rsidRPr="003C7C05">
        <w:rPr>
          <w:rFonts w:ascii="Arial" w:hAnsi="Arial" w:cs="Arial"/>
          <w:sz w:val="20"/>
          <w:szCs w:val="20"/>
        </w:rPr>
        <w:t>The Chair clarified with the Committee that it is within NEAC’s T</w:t>
      </w:r>
      <w:r w:rsidR="008755AF">
        <w:rPr>
          <w:rFonts w:ascii="Arial" w:hAnsi="Arial" w:cs="Arial"/>
          <w:sz w:val="20"/>
          <w:szCs w:val="20"/>
        </w:rPr>
        <w:t>erms of Reference (T</w:t>
      </w:r>
      <w:r w:rsidR="008755AF" w:rsidRPr="003C7C05">
        <w:rPr>
          <w:rFonts w:ascii="Arial" w:hAnsi="Arial" w:cs="Arial"/>
          <w:sz w:val="20"/>
          <w:szCs w:val="20"/>
        </w:rPr>
        <w:t>OR</w:t>
      </w:r>
      <w:r w:rsidR="008755AF">
        <w:rPr>
          <w:rFonts w:ascii="Arial" w:hAnsi="Arial" w:cs="Arial"/>
          <w:sz w:val="20"/>
          <w:szCs w:val="20"/>
        </w:rPr>
        <w:t>)</w:t>
      </w:r>
      <w:r w:rsidR="008755AF" w:rsidRPr="003C7C05">
        <w:rPr>
          <w:rFonts w:ascii="Arial" w:hAnsi="Arial" w:cs="Arial"/>
          <w:sz w:val="20"/>
          <w:szCs w:val="20"/>
        </w:rPr>
        <w:t xml:space="preserve"> that the Committee can raise issues of national ethical significance with the Minister.</w:t>
      </w:r>
    </w:p>
    <w:p w14:paraId="092415CB" w14:textId="394C337B" w:rsidR="003245A0" w:rsidRPr="003245A0" w:rsidRDefault="00856094" w:rsidP="0020481D">
      <w:pPr>
        <w:jc w:val="both"/>
        <w:rPr>
          <w:rFonts w:ascii="Arial" w:hAnsi="Arial" w:cs="Arial"/>
          <w:sz w:val="20"/>
          <w:szCs w:val="20"/>
        </w:rPr>
      </w:pPr>
      <w:r w:rsidRPr="003C7C05">
        <w:rPr>
          <w:rFonts w:ascii="Arial" w:hAnsi="Arial" w:cs="Arial"/>
          <w:sz w:val="20"/>
          <w:szCs w:val="20"/>
        </w:rPr>
        <w:t>The C</w:t>
      </w:r>
      <w:r w:rsidR="005C0EAA" w:rsidRPr="003C7C05">
        <w:rPr>
          <w:rFonts w:ascii="Arial" w:hAnsi="Arial" w:cs="Arial"/>
          <w:sz w:val="20"/>
          <w:szCs w:val="20"/>
        </w:rPr>
        <w:t xml:space="preserve">hair invited </w:t>
      </w:r>
      <w:r w:rsidR="00857D6C" w:rsidRPr="003C7C05">
        <w:rPr>
          <w:rFonts w:ascii="Arial" w:hAnsi="Arial" w:cs="Arial"/>
          <w:sz w:val="20"/>
          <w:szCs w:val="20"/>
        </w:rPr>
        <w:t xml:space="preserve">the Minister to meet the </w:t>
      </w:r>
      <w:r w:rsidR="00203BFA" w:rsidRPr="003C7C05">
        <w:rPr>
          <w:rFonts w:ascii="Arial" w:hAnsi="Arial" w:cs="Arial"/>
          <w:sz w:val="20"/>
          <w:szCs w:val="20"/>
        </w:rPr>
        <w:t>C</w:t>
      </w:r>
      <w:r w:rsidR="00857D6C" w:rsidRPr="003C7C05">
        <w:rPr>
          <w:rFonts w:ascii="Arial" w:hAnsi="Arial" w:cs="Arial"/>
          <w:sz w:val="20"/>
          <w:szCs w:val="20"/>
        </w:rPr>
        <w:t xml:space="preserve">ommittee, and the Minister expressed interest in doing so. </w:t>
      </w:r>
      <w:r w:rsidR="00F0036B" w:rsidRPr="003C7C05">
        <w:rPr>
          <w:rFonts w:ascii="Arial" w:hAnsi="Arial" w:cs="Arial"/>
          <w:sz w:val="20"/>
          <w:szCs w:val="20"/>
        </w:rPr>
        <w:t xml:space="preserve">The Committee agreed </w:t>
      </w:r>
      <w:r w:rsidR="003D6FE7" w:rsidRPr="003C7C05">
        <w:rPr>
          <w:rFonts w:ascii="Arial" w:hAnsi="Arial" w:cs="Arial"/>
          <w:sz w:val="20"/>
          <w:szCs w:val="20"/>
        </w:rPr>
        <w:t xml:space="preserve">to </w:t>
      </w:r>
      <w:r w:rsidR="004F08FE" w:rsidRPr="003C7C05">
        <w:rPr>
          <w:rFonts w:ascii="Arial" w:hAnsi="Arial" w:cs="Arial"/>
          <w:sz w:val="20"/>
          <w:szCs w:val="20"/>
        </w:rPr>
        <w:t>issue an invitation to the Minister to meet with NEAC, giving him a list of meeting dates for the rest of the year to choose from. If he does not respond, NEAC will re-issue the invitation with a specific piece of work to present on</w:t>
      </w:r>
      <w:r w:rsidR="006B2677" w:rsidRPr="003C7C05">
        <w:rPr>
          <w:rFonts w:ascii="Arial" w:hAnsi="Arial" w:cs="Arial"/>
          <w:sz w:val="20"/>
          <w:szCs w:val="20"/>
        </w:rPr>
        <w:t>, such as the Getting Through Together consultation</w:t>
      </w:r>
      <w:r w:rsidR="00CF0597">
        <w:rPr>
          <w:rFonts w:ascii="Arial" w:hAnsi="Arial" w:cs="Arial"/>
          <w:sz w:val="20"/>
          <w:szCs w:val="20"/>
        </w:rPr>
        <w:t xml:space="preserve"> feedback</w:t>
      </w:r>
      <w:r w:rsidR="004F08FE" w:rsidRPr="003C7C05">
        <w:rPr>
          <w:rFonts w:ascii="Arial" w:hAnsi="Arial" w:cs="Arial"/>
          <w:sz w:val="20"/>
          <w:szCs w:val="20"/>
        </w:rPr>
        <w:t>.</w:t>
      </w:r>
      <w:r w:rsidR="00AC428C" w:rsidRPr="003C7C05">
        <w:rPr>
          <w:rFonts w:ascii="Arial" w:hAnsi="Arial" w:cs="Arial"/>
          <w:sz w:val="20"/>
          <w:szCs w:val="20"/>
        </w:rPr>
        <w:t xml:space="preserve"> If the Minister accepts the invitation, the invite will be </w:t>
      </w:r>
      <w:r w:rsidR="00826257" w:rsidRPr="003C7C05">
        <w:rPr>
          <w:rFonts w:ascii="Arial" w:hAnsi="Arial" w:cs="Arial"/>
          <w:sz w:val="20"/>
          <w:szCs w:val="20"/>
        </w:rPr>
        <w:t>extend</w:t>
      </w:r>
      <w:r w:rsidR="00AC428C" w:rsidRPr="003C7C05">
        <w:rPr>
          <w:rFonts w:ascii="Arial" w:hAnsi="Arial" w:cs="Arial"/>
          <w:sz w:val="20"/>
          <w:szCs w:val="20"/>
        </w:rPr>
        <w:t>ed</w:t>
      </w:r>
      <w:r w:rsidR="00826257" w:rsidRPr="003C7C05">
        <w:rPr>
          <w:rFonts w:ascii="Arial" w:hAnsi="Arial" w:cs="Arial"/>
          <w:sz w:val="20"/>
          <w:szCs w:val="20"/>
        </w:rPr>
        <w:t xml:space="preserve"> to the associate Minister</w:t>
      </w:r>
      <w:r w:rsidR="007A586D">
        <w:rPr>
          <w:rFonts w:ascii="Arial" w:hAnsi="Arial" w:cs="Arial"/>
          <w:sz w:val="20"/>
          <w:szCs w:val="20"/>
        </w:rPr>
        <w:t>s</w:t>
      </w:r>
      <w:r w:rsidR="00826257" w:rsidRPr="003C7C05">
        <w:rPr>
          <w:rFonts w:ascii="Arial" w:hAnsi="Arial" w:cs="Arial"/>
          <w:sz w:val="20"/>
          <w:szCs w:val="20"/>
        </w:rPr>
        <w:t xml:space="preserve">. </w:t>
      </w:r>
    </w:p>
    <w:p w14:paraId="67EA8555" w14:textId="10F8218C" w:rsidR="00CB358F" w:rsidRDefault="0097742A" w:rsidP="00EB0C22">
      <w:pPr>
        <w:pStyle w:val="ListParagraph"/>
        <w:rPr>
          <w:rFonts w:ascii="Arial" w:hAnsi="Arial" w:cs="Arial"/>
          <w:sz w:val="20"/>
          <w:szCs w:val="20"/>
        </w:rPr>
      </w:pPr>
      <w:r w:rsidRPr="0097742A">
        <w:rPr>
          <w:rFonts w:ascii="Arial" w:hAnsi="Arial" w:cs="Arial"/>
          <w:b/>
          <w:bCs/>
          <w:sz w:val="20"/>
          <w:szCs w:val="20"/>
        </w:rPr>
        <w:t>Action</w:t>
      </w:r>
      <w:r w:rsidR="00BE03AF">
        <w:rPr>
          <w:rFonts w:ascii="Arial" w:hAnsi="Arial" w:cs="Arial"/>
          <w:b/>
          <w:bCs/>
          <w:sz w:val="20"/>
          <w:szCs w:val="20"/>
        </w:rPr>
        <w:t>s</w:t>
      </w:r>
      <w:r w:rsidRPr="0097742A">
        <w:rPr>
          <w:rFonts w:ascii="Arial" w:hAnsi="Arial" w:cs="Arial"/>
          <w:b/>
          <w:bCs/>
          <w:sz w:val="20"/>
          <w:szCs w:val="20"/>
        </w:rPr>
        <w:t>:</w:t>
      </w:r>
    </w:p>
    <w:p w14:paraId="438D6EED" w14:textId="1AC2D81D" w:rsidR="0097742A" w:rsidRDefault="0097742A" w:rsidP="0097742A">
      <w:pPr>
        <w:pStyle w:val="ListParagraph"/>
        <w:numPr>
          <w:ilvl w:val="0"/>
          <w:numId w:val="12"/>
        </w:numPr>
        <w:rPr>
          <w:rFonts w:ascii="Arial" w:hAnsi="Arial" w:cs="Arial"/>
          <w:sz w:val="20"/>
          <w:szCs w:val="20"/>
        </w:rPr>
      </w:pPr>
      <w:r>
        <w:rPr>
          <w:rFonts w:ascii="Arial" w:hAnsi="Arial" w:cs="Arial"/>
          <w:sz w:val="20"/>
          <w:szCs w:val="20"/>
        </w:rPr>
        <w:t xml:space="preserve">The Secretariat </w:t>
      </w:r>
      <w:r w:rsidR="00CA731D">
        <w:rPr>
          <w:rFonts w:ascii="Arial" w:hAnsi="Arial" w:cs="Arial"/>
          <w:sz w:val="20"/>
          <w:szCs w:val="20"/>
        </w:rPr>
        <w:t xml:space="preserve">to </w:t>
      </w:r>
      <w:r>
        <w:rPr>
          <w:rFonts w:ascii="Arial" w:hAnsi="Arial" w:cs="Arial"/>
          <w:sz w:val="20"/>
          <w:szCs w:val="20"/>
        </w:rPr>
        <w:t xml:space="preserve">provide NEAC with a copy of the </w:t>
      </w:r>
      <w:r w:rsidR="008755AF">
        <w:rPr>
          <w:rFonts w:ascii="Arial" w:hAnsi="Arial" w:cs="Arial"/>
          <w:sz w:val="20"/>
          <w:szCs w:val="20"/>
        </w:rPr>
        <w:t xml:space="preserve">Simpson Report </w:t>
      </w:r>
      <w:r w:rsidR="006012F7">
        <w:rPr>
          <w:rFonts w:ascii="Arial" w:hAnsi="Arial" w:cs="Arial"/>
          <w:sz w:val="20"/>
          <w:szCs w:val="20"/>
        </w:rPr>
        <w:t xml:space="preserve">and any </w:t>
      </w:r>
      <w:r w:rsidR="00CA731D">
        <w:rPr>
          <w:rFonts w:ascii="Arial" w:hAnsi="Arial" w:cs="Arial"/>
          <w:sz w:val="20"/>
          <w:szCs w:val="20"/>
        </w:rPr>
        <w:t xml:space="preserve">Ministry </w:t>
      </w:r>
      <w:r w:rsidR="006012F7">
        <w:rPr>
          <w:rFonts w:ascii="Arial" w:hAnsi="Arial" w:cs="Arial"/>
          <w:sz w:val="20"/>
          <w:szCs w:val="20"/>
        </w:rPr>
        <w:t xml:space="preserve">summaries that are available. </w:t>
      </w:r>
    </w:p>
    <w:p w14:paraId="6BE824C3" w14:textId="5E2F82B6" w:rsidR="00203BFA" w:rsidRDefault="008755AF" w:rsidP="0097742A">
      <w:pPr>
        <w:pStyle w:val="ListParagraph"/>
        <w:numPr>
          <w:ilvl w:val="0"/>
          <w:numId w:val="12"/>
        </w:numPr>
        <w:rPr>
          <w:rFonts w:ascii="Arial" w:hAnsi="Arial" w:cs="Arial"/>
          <w:sz w:val="20"/>
          <w:szCs w:val="20"/>
        </w:rPr>
      </w:pPr>
      <w:r>
        <w:rPr>
          <w:rFonts w:ascii="Arial" w:hAnsi="Arial" w:cs="Arial"/>
          <w:sz w:val="20"/>
          <w:szCs w:val="20"/>
        </w:rPr>
        <w:t xml:space="preserve">Secretariat to draft a letter on behalf of </w:t>
      </w:r>
      <w:r w:rsidR="00203BFA">
        <w:rPr>
          <w:rFonts w:ascii="Arial" w:hAnsi="Arial" w:cs="Arial"/>
          <w:sz w:val="20"/>
          <w:szCs w:val="20"/>
        </w:rPr>
        <w:t xml:space="preserve">NEAC to invite the Minister to meet with NEAC. </w:t>
      </w:r>
    </w:p>
    <w:p w14:paraId="1D5F7A21" w14:textId="77777777" w:rsidR="006012F7" w:rsidRDefault="006012F7" w:rsidP="006012F7">
      <w:pPr>
        <w:pStyle w:val="ListParagraph"/>
        <w:ind w:left="1440"/>
        <w:rPr>
          <w:rFonts w:ascii="Arial" w:hAnsi="Arial" w:cs="Arial"/>
          <w:sz w:val="20"/>
          <w:szCs w:val="20"/>
        </w:rPr>
      </w:pPr>
    </w:p>
    <w:p w14:paraId="36A51BA6" w14:textId="1EB2DEBD" w:rsidR="006D7552" w:rsidRPr="004812EB" w:rsidRDefault="0008267A" w:rsidP="006D7552">
      <w:pPr>
        <w:pStyle w:val="ListParagraph"/>
        <w:numPr>
          <w:ilvl w:val="2"/>
          <w:numId w:val="8"/>
        </w:numPr>
        <w:rPr>
          <w:rFonts w:ascii="Arial" w:hAnsi="Arial" w:cs="Arial"/>
          <w:sz w:val="20"/>
          <w:szCs w:val="20"/>
        </w:rPr>
      </w:pPr>
      <w:r w:rsidRPr="0008267A">
        <w:rPr>
          <w:rFonts w:ascii="Arial" w:hAnsi="Arial" w:cs="Arial"/>
          <w:sz w:val="20"/>
          <w:szCs w:val="20"/>
        </w:rPr>
        <w:t>Staffing update – new Principle Advisor starting May 2021</w:t>
      </w:r>
    </w:p>
    <w:p w14:paraId="3C1CBCB1" w14:textId="352984A5" w:rsidR="006012F7" w:rsidRDefault="006012F7" w:rsidP="0020481D">
      <w:pPr>
        <w:jc w:val="both"/>
        <w:rPr>
          <w:rFonts w:ascii="Arial" w:hAnsi="Arial" w:cs="Arial"/>
          <w:sz w:val="20"/>
          <w:szCs w:val="20"/>
        </w:rPr>
      </w:pPr>
      <w:r>
        <w:rPr>
          <w:rFonts w:ascii="Arial" w:hAnsi="Arial" w:cs="Arial"/>
          <w:sz w:val="20"/>
          <w:szCs w:val="20"/>
        </w:rPr>
        <w:t xml:space="preserve">The Secretariat noted that </w:t>
      </w:r>
      <w:r w:rsidR="00C50DBD">
        <w:rPr>
          <w:rFonts w:ascii="Arial" w:hAnsi="Arial" w:cs="Arial"/>
          <w:sz w:val="20"/>
          <w:szCs w:val="20"/>
        </w:rPr>
        <w:t>a new</w:t>
      </w:r>
      <w:r w:rsidR="00CF0597">
        <w:rPr>
          <w:rFonts w:ascii="Arial" w:hAnsi="Arial" w:cs="Arial"/>
          <w:sz w:val="20"/>
          <w:szCs w:val="20"/>
        </w:rPr>
        <w:t>, permanent</w:t>
      </w:r>
      <w:r w:rsidR="00C50DBD">
        <w:rPr>
          <w:rFonts w:ascii="Arial" w:hAnsi="Arial" w:cs="Arial"/>
          <w:sz w:val="20"/>
          <w:szCs w:val="20"/>
        </w:rPr>
        <w:t xml:space="preserve"> </w:t>
      </w:r>
      <w:r w:rsidR="007D37CC">
        <w:rPr>
          <w:rFonts w:ascii="Arial" w:hAnsi="Arial" w:cs="Arial"/>
          <w:sz w:val="20"/>
          <w:szCs w:val="20"/>
        </w:rPr>
        <w:t xml:space="preserve">Principal </w:t>
      </w:r>
      <w:r w:rsidR="00C50DBD">
        <w:rPr>
          <w:rFonts w:ascii="Arial" w:hAnsi="Arial" w:cs="Arial"/>
          <w:sz w:val="20"/>
          <w:szCs w:val="20"/>
        </w:rPr>
        <w:t>Advisor</w:t>
      </w:r>
      <w:r w:rsidR="00CF0597">
        <w:rPr>
          <w:rFonts w:ascii="Arial" w:hAnsi="Arial" w:cs="Arial"/>
          <w:sz w:val="20"/>
          <w:szCs w:val="20"/>
        </w:rPr>
        <w:t xml:space="preserve"> </w:t>
      </w:r>
      <w:r w:rsidR="00C50DBD">
        <w:rPr>
          <w:rFonts w:ascii="Arial" w:hAnsi="Arial" w:cs="Arial"/>
          <w:sz w:val="20"/>
          <w:szCs w:val="20"/>
        </w:rPr>
        <w:t>will be starting in the Ethics team</w:t>
      </w:r>
      <w:r w:rsidR="0097180D">
        <w:rPr>
          <w:rFonts w:ascii="Arial" w:hAnsi="Arial" w:cs="Arial"/>
          <w:sz w:val="20"/>
          <w:szCs w:val="20"/>
        </w:rPr>
        <w:t xml:space="preserve"> on</w:t>
      </w:r>
      <w:r w:rsidR="00C50DBD">
        <w:rPr>
          <w:rFonts w:ascii="Arial" w:hAnsi="Arial" w:cs="Arial"/>
          <w:sz w:val="20"/>
          <w:szCs w:val="20"/>
        </w:rPr>
        <w:t xml:space="preserve"> 10</w:t>
      </w:r>
      <w:r w:rsidR="003245A0">
        <w:rPr>
          <w:rFonts w:ascii="Arial" w:hAnsi="Arial" w:cs="Arial"/>
          <w:sz w:val="20"/>
          <w:szCs w:val="20"/>
        </w:rPr>
        <w:t xml:space="preserve"> </w:t>
      </w:r>
      <w:r w:rsidR="00C50DBD">
        <w:rPr>
          <w:rFonts w:ascii="Arial" w:hAnsi="Arial" w:cs="Arial"/>
          <w:sz w:val="20"/>
          <w:szCs w:val="20"/>
        </w:rPr>
        <w:t>May</w:t>
      </w:r>
      <w:r w:rsidR="00CA731D">
        <w:rPr>
          <w:rFonts w:ascii="Arial" w:hAnsi="Arial" w:cs="Arial"/>
          <w:sz w:val="20"/>
          <w:szCs w:val="20"/>
        </w:rPr>
        <w:t xml:space="preserve"> 2021</w:t>
      </w:r>
      <w:r w:rsidR="00C50DBD">
        <w:rPr>
          <w:rFonts w:ascii="Arial" w:hAnsi="Arial" w:cs="Arial"/>
          <w:sz w:val="20"/>
          <w:szCs w:val="20"/>
        </w:rPr>
        <w:t xml:space="preserve">. </w:t>
      </w:r>
      <w:r w:rsidR="00203BFA">
        <w:rPr>
          <w:rFonts w:ascii="Arial" w:hAnsi="Arial" w:cs="Arial"/>
          <w:sz w:val="20"/>
          <w:szCs w:val="20"/>
        </w:rPr>
        <w:t>A</w:t>
      </w:r>
      <w:r w:rsidR="00173C1A">
        <w:rPr>
          <w:rFonts w:ascii="Arial" w:hAnsi="Arial" w:cs="Arial"/>
          <w:sz w:val="20"/>
          <w:szCs w:val="20"/>
        </w:rPr>
        <w:t xml:space="preserve"> new Advisor will </w:t>
      </w:r>
      <w:r w:rsidR="00203BFA">
        <w:rPr>
          <w:rFonts w:ascii="Arial" w:hAnsi="Arial" w:cs="Arial"/>
          <w:sz w:val="20"/>
          <w:szCs w:val="20"/>
        </w:rPr>
        <w:t xml:space="preserve">also </w:t>
      </w:r>
      <w:r w:rsidR="00173C1A">
        <w:rPr>
          <w:rFonts w:ascii="Arial" w:hAnsi="Arial" w:cs="Arial"/>
          <w:sz w:val="20"/>
          <w:szCs w:val="20"/>
        </w:rPr>
        <w:t xml:space="preserve">be </w:t>
      </w:r>
      <w:r w:rsidR="005A638B">
        <w:rPr>
          <w:rFonts w:ascii="Arial" w:hAnsi="Arial" w:cs="Arial"/>
          <w:sz w:val="20"/>
          <w:szCs w:val="20"/>
        </w:rPr>
        <w:t xml:space="preserve">joining the team shortly. </w:t>
      </w:r>
    </w:p>
    <w:p w14:paraId="297E9B8A" w14:textId="6BEB7AD0" w:rsidR="005A638B" w:rsidRDefault="00203BFA" w:rsidP="0020481D">
      <w:pPr>
        <w:jc w:val="both"/>
        <w:rPr>
          <w:rFonts w:ascii="Arial" w:hAnsi="Arial" w:cs="Arial"/>
          <w:sz w:val="20"/>
          <w:szCs w:val="20"/>
        </w:rPr>
      </w:pPr>
      <w:r>
        <w:rPr>
          <w:rFonts w:ascii="Arial" w:hAnsi="Arial" w:cs="Arial"/>
          <w:sz w:val="20"/>
          <w:szCs w:val="20"/>
        </w:rPr>
        <w:t xml:space="preserve">The </w:t>
      </w:r>
      <w:r w:rsidR="005A638B">
        <w:rPr>
          <w:rFonts w:ascii="Arial" w:hAnsi="Arial" w:cs="Arial"/>
          <w:sz w:val="20"/>
          <w:szCs w:val="20"/>
        </w:rPr>
        <w:t>new temp</w:t>
      </w:r>
      <w:r w:rsidR="003E4BBD">
        <w:rPr>
          <w:rFonts w:ascii="Arial" w:hAnsi="Arial" w:cs="Arial"/>
          <w:sz w:val="20"/>
          <w:szCs w:val="20"/>
        </w:rPr>
        <w:t>orary</w:t>
      </w:r>
      <w:r w:rsidR="005A638B">
        <w:rPr>
          <w:rFonts w:ascii="Arial" w:hAnsi="Arial" w:cs="Arial"/>
          <w:sz w:val="20"/>
          <w:szCs w:val="20"/>
        </w:rPr>
        <w:t xml:space="preserve"> Administrator</w:t>
      </w:r>
      <w:r w:rsidR="00CF0597">
        <w:rPr>
          <w:rFonts w:ascii="Arial" w:hAnsi="Arial" w:cs="Arial"/>
          <w:sz w:val="20"/>
          <w:szCs w:val="20"/>
        </w:rPr>
        <w:t xml:space="preserve"> </w:t>
      </w:r>
      <w:r w:rsidR="005A638B">
        <w:rPr>
          <w:rFonts w:ascii="Arial" w:hAnsi="Arial" w:cs="Arial"/>
          <w:sz w:val="20"/>
          <w:szCs w:val="20"/>
        </w:rPr>
        <w:t>who is working in the HDEC space</w:t>
      </w:r>
      <w:r>
        <w:rPr>
          <w:rFonts w:ascii="Arial" w:hAnsi="Arial" w:cs="Arial"/>
          <w:sz w:val="20"/>
          <w:szCs w:val="20"/>
        </w:rPr>
        <w:t xml:space="preserve"> was also introduced.</w:t>
      </w:r>
    </w:p>
    <w:p w14:paraId="5EDC76B7" w14:textId="28A57B6D" w:rsidR="004812EB" w:rsidRPr="006D7552" w:rsidRDefault="00BA32DE" w:rsidP="0020481D">
      <w:pPr>
        <w:jc w:val="both"/>
        <w:rPr>
          <w:rFonts w:ascii="Arial" w:hAnsi="Arial" w:cs="Arial"/>
          <w:sz w:val="20"/>
          <w:szCs w:val="20"/>
        </w:rPr>
      </w:pPr>
      <w:r>
        <w:rPr>
          <w:rFonts w:ascii="Arial" w:hAnsi="Arial" w:cs="Arial"/>
          <w:sz w:val="20"/>
          <w:szCs w:val="20"/>
        </w:rPr>
        <w:t xml:space="preserve">The Secretariat </w:t>
      </w:r>
      <w:r w:rsidR="00203BFA">
        <w:rPr>
          <w:rFonts w:ascii="Arial" w:hAnsi="Arial" w:cs="Arial"/>
          <w:sz w:val="20"/>
          <w:szCs w:val="20"/>
        </w:rPr>
        <w:t xml:space="preserve">noted </w:t>
      </w:r>
      <w:r>
        <w:rPr>
          <w:rFonts w:ascii="Arial" w:hAnsi="Arial" w:cs="Arial"/>
          <w:sz w:val="20"/>
          <w:szCs w:val="20"/>
        </w:rPr>
        <w:t>that with these new recruitments, the Ethics teams will soon be back to full staff</w:t>
      </w:r>
      <w:r w:rsidR="00203BFA">
        <w:rPr>
          <w:rFonts w:ascii="Arial" w:hAnsi="Arial" w:cs="Arial"/>
          <w:sz w:val="20"/>
          <w:szCs w:val="20"/>
        </w:rPr>
        <w:t>, n</w:t>
      </w:r>
      <w:r w:rsidR="00146CC2">
        <w:rPr>
          <w:rFonts w:ascii="Arial" w:hAnsi="Arial" w:cs="Arial"/>
          <w:sz w:val="20"/>
          <w:szCs w:val="20"/>
        </w:rPr>
        <w:t>ot</w:t>
      </w:r>
      <w:r w:rsidR="00203BFA">
        <w:rPr>
          <w:rFonts w:ascii="Arial" w:hAnsi="Arial" w:cs="Arial"/>
          <w:sz w:val="20"/>
          <w:szCs w:val="20"/>
        </w:rPr>
        <w:t>ing</w:t>
      </w:r>
      <w:r w:rsidR="00146CC2">
        <w:rPr>
          <w:rFonts w:ascii="Arial" w:hAnsi="Arial" w:cs="Arial"/>
          <w:sz w:val="20"/>
          <w:szCs w:val="20"/>
        </w:rPr>
        <w:t xml:space="preserve"> that Lucy Campbell and Hazel Irvine’s contracts were expiring at the end of June. </w:t>
      </w:r>
    </w:p>
    <w:p w14:paraId="5E8E6C65" w14:textId="6705AC4B" w:rsidR="0051551D"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Committee Appointments update</w:t>
      </w:r>
    </w:p>
    <w:p w14:paraId="5FAFAD88" w14:textId="13133726" w:rsidR="006D7552" w:rsidRDefault="00146CC2" w:rsidP="0020481D">
      <w:pPr>
        <w:jc w:val="both"/>
        <w:rPr>
          <w:rFonts w:ascii="Arial" w:hAnsi="Arial" w:cs="Arial"/>
          <w:sz w:val="20"/>
          <w:szCs w:val="20"/>
        </w:rPr>
      </w:pPr>
      <w:r>
        <w:rPr>
          <w:rFonts w:ascii="Arial" w:hAnsi="Arial" w:cs="Arial"/>
          <w:sz w:val="20"/>
          <w:szCs w:val="20"/>
        </w:rPr>
        <w:t xml:space="preserve">The Secretariat noted that </w:t>
      </w:r>
      <w:r w:rsidR="008755AF">
        <w:rPr>
          <w:rFonts w:ascii="Arial" w:hAnsi="Arial" w:cs="Arial"/>
          <w:sz w:val="20"/>
          <w:szCs w:val="20"/>
        </w:rPr>
        <w:t xml:space="preserve">lack of </w:t>
      </w:r>
      <w:r>
        <w:rPr>
          <w:rFonts w:ascii="Arial" w:hAnsi="Arial" w:cs="Arial"/>
          <w:sz w:val="20"/>
          <w:szCs w:val="20"/>
        </w:rPr>
        <w:t xml:space="preserve">Committee </w:t>
      </w:r>
      <w:r w:rsidR="008755AF">
        <w:rPr>
          <w:rFonts w:ascii="Arial" w:hAnsi="Arial" w:cs="Arial"/>
          <w:sz w:val="20"/>
          <w:szCs w:val="20"/>
        </w:rPr>
        <w:t>a</w:t>
      </w:r>
      <w:r>
        <w:rPr>
          <w:rFonts w:ascii="Arial" w:hAnsi="Arial" w:cs="Arial"/>
          <w:sz w:val="20"/>
          <w:szCs w:val="20"/>
        </w:rPr>
        <w:t>ppointments is an ongoing issue</w:t>
      </w:r>
      <w:r w:rsidR="008755AF">
        <w:rPr>
          <w:rFonts w:ascii="Arial" w:hAnsi="Arial" w:cs="Arial"/>
          <w:sz w:val="20"/>
          <w:szCs w:val="20"/>
        </w:rPr>
        <w:t xml:space="preserve"> across the board</w:t>
      </w:r>
      <w:r>
        <w:rPr>
          <w:rFonts w:ascii="Arial" w:hAnsi="Arial" w:cs="Arial"/>
          <w:sz w:val="20"/>
          <w:szCs w:val="20"/>
        </w:rPr>
        <w:t>. It was noted that Minister Little has delegated ethics appointments to Minister Henare</w:t>
      </w:r>
      <w:r w:rsidR="00CF0597">
        <w:rPr>
          <w:rFonts w:ascii="Arial" w:hAnsi="Arial" w:cs="Arial"/>
          <w:sz w:val="20"/>
          <w:szCs w:val="20"/>
        </w:rPr>
        <w:t>.</w:t>
      </w:r>
      <w:r w:rsidR="003245A0">
        <w:rPr>
          <w:rFonts w:ascii="Arial" w:hAnsi="Arial" w:cs="Arial"/>
          <w:sz w:val="20"/>
          <w:szCs w:val="20"/>
        </w:rPr>
        <w:t xml:space="preserve"> </w:t>
      </w:r>
      <w:r w:rsidR="00137345">
        <w:rPr>
          <w:rFonts w:ascii="Arial" w:hAnsi="Arial" w:cs="Arial"/>
          <w:sz w:val="20"/>
          <w:szCs w:val="20"/>
        </w:rPr>
        <w:t>The Secretariat noted that appointment papers are</w:t>
      </w:r>
      <w:r w:rsidR="005746AA">
        <w:rPr>
          <w:rFonts w:ascii="Arial" w:hAnsi="Arial" w:cs="Arial"/>
          <w:sz w:val="20"/>
          <w:szCs w:val="20"/>
        </w:rPr>
        <w:t xml:space="preserve"> currently before the </w:t>
      </w:r>
      <w:r w:rsidR="00CF0597">
        <w:rPr>
          <w:rFonts w:ascii="Arial" w:hAnsi="Arial" w:cs="Arial"/>
          <w:sz w:val="20"/>
          <w:szCs w:val="20"/>
        </w:rPr>
        <w:t>Cabinet Appointments and Honours Committee (</w:t>
      </w:r>
      <w:r w:rsidR="005746AA">
        <w:rPr>
          <w:rFonts w:ascii="Arial" w:hAnsi="Arial" w:cs="Arial"/>
          <w:sz w:val="20"/>
          <w:szCs w:val="20"/>
        </w:rPr>
        <w:t>APH</w:t>
      </w:r>
      <w:r w:rsidR="00CF0597">
        <w:rPr>
          <w:rFonts w:ascii="Arial" w:hAnsi="Arial" w:cs="Arial"/>
          <w:sz w:val="20"/>
          <w:szCs w:val="20"/>
        </w:rPr>
        <w:t>)</w:t>
      </w:r>
      <w:r w:rsidR="005746AA">
        <w:rPr>
          <w:rFonts w:ascii="Arial" w:hAnsi="Arial" w:cs="Arial"/>
          <w:sz w:val="20"/>
          <w:szCs w:val="20"/>
        </w:rPr>
        <w:t xml:space="preserve"> and that NEAC may have new membership by the next </w:t>
      </w:r>
      <w:r w:rsidR="003E4BBD">
        <w:rPr>
          <w:rFonts w:ascii="Arial" w:hAnsi="Arial" w:cs="Arial"/>
          <w:sz w:val="20"/>
          <w:szCs w:val="20"/>
        </w:rPr>
        <w:t>C</w:t>
      </w:r>
      <w:r w:rsidR="005746AA">
        <w:rPr>
          <w:rFonts w:ascii="Arial" w:hAnsi="Arial" w:cs="Arial"/>
          <w:sz w:val="20"/>
          <w:szCs w:val="20"/>
        </w:rPr>
        <w:t xml:space="preserve">ommittee meeting. </w:t>
      </w:r>
    </w:p>
    <w:p w14:paraId="68E09DB3" w14:textId="39D73B9F" w:rsidR="003E4BBD" w:rsidRPr="003E4BBD" w:rsidRDefault="003E4BBD" w:rsidP="003E4BBD">
      <w:pPr>
        <w:pStyle w:val="ListParagraph"/>
        <w:numPr>
          <w:ilvl w:val="2"/>
          <w:numId w:val="8"/>
        </w:numPr>
        <w:rPr>
          <w:rFonts w:ascii="Arial" w:hAnsi="Arial" w:cs="Arial"/>
          <w:sz w:val="20"/>
          <w:szCs w:val="20"/>
        </w:rPr>
      </w:pPr>
      <w:r>
        <w:rPr>
          <w:rFonts w:ascii="Arial" w:hAnsi="Arial" w:cs="Arial"/>
          <w:sz w:val="20"/>
          <w:szCs w:val="20"/>
        </w:rPr>
        <w:t>Ethics Modernisation Project update</w:t>
      </w:r>
    </w:p>
    <w:p w14:paraId="27F695AB" w14:textId="0FBB4C9C" w:rsidR="002B1F52" w:rsidRDefault="005522A0" w:rsidP="0020481D">
      <w:pPr>
        <w:jc w:val="both"/>
        <w:rPr>
          <w:rFonts w:ascii="Arial" w:hAnsi="Arial" w:cs="Arial"/>
          <w:sz w:val="20"/>
          <w:szCs w:val="20"/>
        </w:rPr>
      </w:pPr>
      <w:r>
        <w:rPr>
          <w:rFonts w:ascii="Arial" w:hAnsi="Arial" w:cs="Arial"/>
          <w:sz w:val="20"/>
          <w:szCs w:val="20"/>
        </w:rPr>
        <w:t xml:space="preserve">The Secretariat updated the Committee that the Ministry has signed a contract with Infonetica for a new online </w:t>
      </w:r>
      <w:r w:rsidR="00A543FF">
        <w:rPr>
          <w:rFonts w:ascii="Arial" w:hAnsi="Arial" w:cs="Arial"/>
          <w:sz w:val="20"/>
          <w:szCs w:val="20"/>
        </w:rPr>
        <w:t>portal</w:t>
      </w:r>
      <w:r>
        <w:rPr>
          <w:rFonts w:ascii="Arial" w:hAnsi="Arial" w:cs="Arial"/>
          <w:sz w:val="20"/>
          <w:szCs w:val="20"/>
        </w:rPr>
        <w:t xml:space="preserve">, ERM, to replace RED. </w:t>
      </w:r>
      <w:r w:rsidR="0051789C">
        <w:rPr>
          <w:rFonts w:ascii="Arial" w:hAnsi="Arial" w:cs="Arial"/>
          <w:sz w:val="20"/>
          <w:szCs w:val="20"/>
        </w:rPr>
        <w:t>The Secretariat noted that this provide</w:t>
      </w:r>
      <w:r w:rsidR="003E4BBD">
        <w:rPr>
          <w:rFonts w:ascii="Arial" w:hAnsi="Arial" w:cs="Arial"/>
          <w:sz w:val="20"/>
          <w:szCs w:val="20"/>
        </w:rPr>
        <w:t>s</w:t>
      </w:r>
      <w:r w:rsidR="0051789C">
        <w:rPr>
          <w:rFonts w:ascii="Arial" w:hAnsi="Arial" w:cs="Arial"/>
          <w:sz w:val="20"/>
          <w:szCs w:val="20"/>
        </w:rPr>
        <w:t xml:space="preserve"> a</w:t>
      </w:r>
      <w:r w:rsidR="003E4BBD">
        <w:rPr>
          <w:rFonts w:ascii="Arial" w:hAnsi="Arial" w:cs="Arial"/>
          <w:sz w:val="20"/>
          <w:szCs w:val="20"/>
        </w:rPr>
        <w:t xml:space="preserve">n </w:t>
      </w:r>
      <w:r w:rsidR="0051789C">
        <w:rPr>
          <w:rFonts w:ascii="Arial" w:hAnsi="Arial" w:cs="Arial"/>
          <w:sz w:val="20"/>
          <w:szCs w:val="20"/>
        </w:rPr>
        <w:t xml:space="preserve">opportunity to </w:t>
      </w:r>
      <w:r w:rsidR="003E4BBD">
        <w:rPr>
          <w:rFonts w:ascii="Arial" w:hAnsi="Arial" w:cs="Arial"/>
          <w:sz w:val="20"/>
          <w:szCs w:val="20"/>
        </w:rPr>
        <w:t xml:space="preserve">significantly </w:t>
      </w:r>
      <w:r w:rsidR="0051789C">
        <w:rPr>
          <w:rFonts w:ascii="Arial" w:hAnsi="Arial" w:cs="Arial"/>
          <w:sz w:val="20"/>
          <w:szCs w:val="20"/>
        </w:rPr>
        <w:t>reduce the amount of admin</w:t>
      </w:r>
      <w:r w:rsidR="008755AF">
        <w:rPr>
          <w:rFonts w:ascii="Arial" w:hAnsi="Arial" w:cs="Arial"/>
          <w:sz w:val="20"/>
          <w:szCs w:val="20"/>
        </w:rPr>
        <w:t>istration</w:t>
      </w:r>
      <w:r w:rsidR="0051789C">
        <w:rPr>
          <w:rFonts w:ascii="Arial" w:hAnsi="Arial" w:cs="Arial"/>
          <w:sz w:val="20"/>
          <w:szCs w:val="20"/>
        </w:rPr>
        <w:t xml:space="preserve"> within the HDEC space and w</w:t>
      </w:r>
      <w:r w:rsidR="00CA731D">
        <w:rPr>
          <w:rFonts w:ascii="Arial" w:hAnsi="Arial" w:cs="Arial"/>
          <w:sz w:val="20"/>
          <w:szCs w:val="20"/>
        </w:rPr>
        <w:t xml:space="preserve">ill </w:t>
      </w:r>
      <w:r w:rsidR="0051789C">
        <w:rPr>
          <w:rFonts w:ascii="Arial" w:hAnsi="Arial" w:cs="Arial"/>
          <w:sz w:val="20"/>
          <w:szCs w:val="20"/>
        </w:rPr>
        <w:t xml:space="preserve">increase </w:t>
      </w:r>
      <w:r w:rsidR="008755AF">
        <w:rPr>
          <w:rFonts w:ascii="Arial" w:hAnsi="Arial" w:cs="Arial"/>
          <w:sz w:val="20"/>
          <w:szCs w:val="20"/>
        </w:rPr>
        <w:t xml:space="preserve">oversight and </w:t>
      </w:r>
      <w:r w:rsidR="0051789C">
        <w:rPr>
          <w:rFonts w:ascii="Arial" w:hAnsi="Arial" w:cs="Arial"/>
          <w:sz w:val="20"/>
          <w:szCs w:val="20"/>
        </w:rPr>
        <w:t xml:space="preserve">data monitoring. The </w:t>
      </w:r>
      <w:r w:rsidR="00A543FF">
        <w:rPr>
          <w:rFonts w:ascii="Arial" w:hAnsi="Arial" w:cs="Arial"/>
          <w:sz w:val="20"/>
          <w:szCs w:val="20"/>
        </w:rPr>
        <w:t>o</w:t>
      </w:r>
      <w:r w:rsidR="0051789C">
        <w:rPr>
          <w:rFonts w:ascii="Arial" w:hAnsi="Arial" w:cs="Arial"/>
          <w:sz w:val="20"/>
          <w:szCs w:val="20"/>
        </w:rPr>
        <w:t xml:space="preserve">nline </w:t>
      </w:r>
      <w:r w:rsidR="00A543FF">
        <w:rPr>
          <w:rFonts w:ascii="Arial" w:hAnsi="Arial" w:cs="Arial"/>
          <w:sz w:val="20"/>
          <w:szCs w:val="20"/>
        </w:rPr>
        <w:t>portal is currently being buil</w:t>
      </w:r>
      <w:r w:rsidR="00CA731D">
        <w:rPr>
          <w:rFonts w:ascii="Arial" w:hAnsi="Arial" w:cs="Arial"/>
          <w:sz w:val="20"/>
          <w:szCs w:val="20"/>
        </w:rPr>
        <w:t>t</w:t>
      </w:r>
      <w:r w:rsidR="00A543FF">
        <w:rPr>
          <w:rFonts w:ascii="Arial" w:hAnsi="Arial" w:cs="Arial"/>
          <w:sz w:val="20"/>
          <w:szCs w:val="20"/>
        </w:rPr>
        <w:t xml:space="preserve"> </w:t>
      </w:r>
      <w:r w:rsidR="00CA731D">
        <w:rPr>
          <w:rFonts w:ascii="Arial" w:hAnsi="Arial" w:cs="Arial"/>
          <w:sz w:val="20"/>
          <w:szCs w:val="20"/>
        </w:rPr>
        <w:t xml:space="preserve">and will go live on </w:t>
      </w:r>
      <w:r w:rsidR="00A543FF">
        <w:rPr>
          <w:rFonts w:ascii="Arial" w:hAnsi="Arial" w:cs="Arial"/>
          <w:sz w:val="20"/>
          <w:szCs w:val="20"/>
        </w:rPr>
        <w:t>1 Sep</w:t>
      </w:r>
      <w:r w:rsidR="003E4BBD">
        <w:rPr>
          <w:rFonts w:ascii="Arial" w:hAnsi="Arial" w:cs="Arial"/>
          <w:sz w:val="20"/>
          <w:szCs w:val="20"/>
        </w:rPr>
        <w:t>tember 2021</w:t>
      </w:r>
      <w:r w:rsidR="00A543FF">
        <w:rPr>
          <w:rFonts w:ascii="Arial" w:hAnsi="Arial" w:cs="Arial"/>
          <w:sz w:val="20"/>
          <w:szCs w:val="20"/>
        </w:rPr>
        <w:t xml:space="preserve">. </w:t>
      </w:r>
      <w:r w:rsidR="000578E8">
        <w:rPr>
          <w:rFonts w:ascii="Arial" w:hAnsi="Arial" w:cs="Arial"/>
          <w:sz w:val="20"/>
          <w:szCs w:val="20"/>
        </w:rPr>
        <w:t>The Secretariat noted that the Ethics Modernisation project w</w:t>
      </w:r>
      <w:r w:rsidR="008755AF">
        <w:rPr>
          <w:rFonts w:ascii="Arial" w:hAnsi="Arial" w:cs="Arial"/>
          <w:sz w:val="20"/>
          <w:szCs w:val="20"/>
        </w:rPr>
        <w:t>ill</w:t>
      </w:r>
      <w:r w:rsidR="000578E8">
        <w:rPr>
          <w:rFonts w:ascii="Arial" w:hAnsi="Arial" w:cs="Arial"/>
          <w:sz w:val="20"/>
          <w:szCs w:val="20"/>
        </w:rPr>
        <w:t xml:space="preserve"> also involve a review of the HDEC</w:t>
      </w:r>
      <w:r w:rsidR="008755AF">
        <w:rPr>
          <w:rFonts w:ascii="Arial" w:hAnsi="Arial" w:cs="Arial"/>
          <w:sz w:val="20"/>
          <w:szCs w:val="20"/>
        </w:rPr>
        <w:t xml:space="preserve"> Standard Operating Procedures and Terms of </w:t>
      </w:r>
      <w:r w:rsidR="003245A0">
        <w:rPr>
          <w:rFonts w:ascii="Arial" w:hAnsi="Arial" w:cs="Arial"/>
          <w:sz w:val="20"/>
          <w:szCs w:val="20"/>
        </w:rPr>
        <w:t>Reference</w:t>
      </w:r>
      <w:r w:rsidR="008755AF">
        <w:rPr>
          <w:rFonts w:ascii="Arial" w:hAnsi="Arial" w:cs="Arial"/>
          <w:sz w:val="20"/>
          <w:szCs w:val="20"/>
        </w:rPr>
        <w:t xml:space="preserve">. </w:t>
      </w:r>
      <w:r w:rsidR="000578E8">
        <w:rPr>
          <w:rFonts w:ascii="Arial" w:hAnsi="Arial" w:cs="Arial"/>
          <w:sz w:val="20"/>
          <w:szCs w:val="20"/>
        </w:rPr>
        <w:t xml:space="preserve"> </w:t>
      </w:r>
    </w:p>
    <w:p w14:paraId="624C0D4B" w14:textId="5022E66F" w:rsidR="003E4BBD" w:rsidRPr="003E4BBD" w:rsidRDefault="003E4BBD" w:rsidP="003E4BBD">
      <w:pPr>
        <w:pStyle w:val="ListParagraph"/>
        <w:numPr>
          <w:ilvl w:val="2"/>
          <w:numId w:val="8"/>
        </w:numPr>
        <w:rPr>
          <w:rFonts w:ascii="Arial" w:hAnsi="Arial" w:cs="Arial"/>
          <w:sz w:val="20"/>
          <w:szCs w:val="20"/>
        </w:rPr>
      </w:pPr>
      <w:r>
        <w:rPr>
          <w:rFonts w:ascii="Arial" w:hAnsi="Arial" w:cs="Arial"/>
          <w:sz w:val="20"/>
          <w:szCs w:val="20"/>
        </w:rPr>
        <w:t>Chairs Day update</w:t>
      </w:r>
    </w:p>
    <w:p w14:paraId="3BA0BC99" w14:textId="24E9686F" w:rsidR="00351061" w:rsidRDefault="000578E8" w:rsidP="0020481D">
      <w:pPr>
        <w:jc w:val="both"/>
        <w:rPr>
          <w:rFonts w:ascii="Arial" w:hAnsi="Arial" w:cs="Arial"/>
          <w:sz w:val="20"/>
          <w:szCs w:val="20"/>
        </w:rPr>
      </w:pPr>
      <w:r>
        <w:rPr>
          <w:rFonts w:ascii="Arial" w:hAnsi="Arial" w:cs="Arial"/>
          <w:sz w:val="20"/>
          <w:szCs w:val="20"/>
        </w:rPr>
        <w:t>The Secretariat updated the Committee on</w:t>
      </w:r>
      <w:r w:rsidR="00476CDF">
        <w:rPr>
          <w:rFonts w:ascii="Arial" w:hAnsi="Arial" w:cs="Arial"/>
          <w:sz w:val="20"/>
          <w:szCs w:val="20"/>
        </w:rPr>
        <w:t xml:space="preserve"> a recent Chairs Day with the HDEC Chairs, noting that Medicines NZ had attended to discuss </w:t>
      </w:r>
      <w:r w:rsidR="00901113">
        <w:rPr>
          <w:rFonts w:ascii="Arial" w:hAnsi="Arial" w:cs="Arial"/>
          <w:sz w:val="20"/>
          <w:szCs w:val="20"/>
        </w:rPr>
        <w:t>a repeal of the ACC exclusion for participants in commercial trials. Medicines NZ ha</w:t>
      </w:r>
      <w:r w:rsidR="003E4BBD">
        <w:rPr>
          <w:rFonts w:ascii="Arial" w:hAnsi="Arial" w:cs="Arial"/>
          <w:sz w:val="20"/>
          <w:szCs w:val="20"/>
        </w:rPr>
        <w:t xml:space="preserve">ve </w:t>
      </w:r>
      <w:r w:rsidR="00901113">
        <w:rPr>
          <w:rFonts w:ascii="Arial" w:hAnsi="Arial" w:cs="Arial"/>
          <w:sz w:val="20"/>
          <w:szCs w:val="20"/>
        </w:rPr>
        <w:t xml:space="preserve">requested to meet with NEAC on this matter. </w:t>
      </w:r>
    </w:p>
    <w:p w14:paraId="0BF62A73" w14:textId="2535E60A" w:rsidR="002B1F52" w:rsidRPr="006D7552" w:rsidRDefault="00955B7F" w:rsidP="0020481D">
      <w:pPr>
        <w:jc w:val="both"/>
        <w:rPr>
          <w:rFonts w:ascii="Arial" w:hAnsi="Arial" w:cs="Arial"/>
          <w:sz w:val="20"/>
          <w:szCs w:val="20"/>
        </w:rPr>
      </w:pPr>
      <w:r>
        <w:rPr>
          <w:rFonts w:ascii="Arial" w:hAnsi="Arial" w:cs="Arial"/>
          <w:sz w:val="20"/>
          <w:szCs w:val="20"/>
        </w:rPr>
        <w:t xml:space="preserve">The Committee agreed </w:t>
      </w:r>
      <w:r w:rsidR="00DB5BD1">
        <w:rPr>
          <w:rFonts w:ascii="Arial" w:hAnsi="Arial" w:cs="Arial"/>
          <w:sz w:val="20"/>
          <w:szCs w:val="20"/>
        </w:rPr>
        <w:t>in principle to meeting with Medicines NZ</w:t>
      </w:r>
      <w:r w:rsidR="003E4BBD">
        <w:rPr>
          <w:rFonts w:ascii="Arial" w:hAnsi="Arial" w:cs="Arial"/>
          <w:sz w:val="20"/>
          <w:szCs w:val="20"/>
        </w:rPr>
        <w:t xml:space="preserve"> </w:t>
      </w:r>
      <w:r w:rsidR="00DB5BD1">
        <w:rPr>
          <w:rFonts w:ascii="Arial" w:hAnsi="Arial" w:cs="Arial"/>
          <w:sz w:val="20"/>
          <w:szCs w:val="20"/>
        </w:rPr>
        <w:t xml:space="preserve">but noted that it </w:t>
      </w:r>
      <w:r w:rsidR="003E4BBD">
        <w:rPr>
          <w:rFonts w:ascii="Arial" w:hAnsi="Arial" w:cs="Arial"/>
          <w:sz w:val="20"/>
          <w:szCs w:val="20"/>
        </w:rPr>
        <w:t>is</w:t>
      </w:r>
      <w:r w:rsidR="00DB5BD1">
        <w:rPr>
          <w:rFonts w:ascii="Arial" w:hAnsi="Arial" w:cs="Arial"/>
          <w:sz w:val="20"/>
          <w:szCs w:val="20"/>
        </w:rPr>
        <w:t xml:space="preserve"> not a priority</w:t>
      </w:r>
      <w:r w:rsidR="003E4BBD">
        <w:rPr>
          <w:rFonts w:ascii="Arial" w:hAnsi="Arial" w:cs="Arial"/>
          <w:sz w:val="20"/>
          <w:szCs w:val="20"/>
        </w:rPr>
        <w:t xml:space="preserve"> due to the current size of the work programme. </w:t>
      </w:r>
      <w:r w:rsidR="00E27F1A">
        <w:rPr>
          <w:rFonts w:ascii="Arial" w:hAnsi="Arial" w:cs="Arial"/>
          <w:sz w:val="20"/>
          <w:szCs w:val="20"/>
        </w:rPr>
        <w:t xml:space="preserve">The Committee agreed </w:t>
      </w:r>
      <w:r>
        <w:rPr>
          <w:rFonts w:ascii="Arial" w:hAnsi="Arial" w:cs="Arial"/>
          <w:sz w:val="20"/>
          <w:szCs w:val="20"/>
        </w:rPr>
        <w:t xml:space="preserve">that </w:t>
      </w:r>
      <w:r w:rsidR="00243A13">
        <w:rPr>
          <w:rFonts w:ascii="Arial" w:hAnsi="Arial" w:cs="Arial"/>
          <w:sz w:val="20"/>
          <w:szCs w:val="20"/>
        </w:rPr>
        <w:t>they</w:t>
      </w:r>
      <w:r w:rsidR="005D295F">
        <w:rPr>
          <w:rFonts w:ascii="Arial" w:hAnsi="Arial" w:cs="Arial"/>
          <w:sz w:val="20"/>
          <w:szCs w:val="20"/>
        </w:rPr>
        <w:t xml:space="preserve"> would wait for their meeting </w:t>
      </w:r>
      <w:r w:rsidR="005D295F">
        <w:rPr>
          <w:rFonts w:ascii="Arial" w:hAnsi="Arial" w:cs="Arial"/>
          <w:sz w:val="20"/>
          <w:szCs w:val="20"/>
        </w:rPr>
        <w:lastRenderedPageBreak/>
        <w:t xml:space="preserve">request </w:t>
      </w:r>
      <w:r w:rsidR="00243A13">
        <w:rPr>
          <w:rFonts w:ascii="Arial" w:hAnsi="Arial" w:cs="Arial"/>
          <w:sz w:val="20"/>
          <w:szCs w:val="20"/>
        </w:rPr>
        <w:t>before</w:t>
      </w:r>
      <w:r w:rsidR="005D295F">
        <w:rPr>
          <w:rFonts w:ascii="Arial" w:hAnsi="Arial" w:cs="Arial"/>
          <w:sz w:val="20"/>
          <w:szCs w:val="20"/>
        </w:rPr>
        <w:t xml:space="preserve"> decid</w:t>
      </w:r>
      <w:r w:rsidR="00243A13">
        <w:rPr>
          <w:rFonts w:ascii="Arial" w:hAnsi="Arial" w:cs="Arial"/>
          <w:sz w:val="20"/>
          <w:szCs w:val="20"/>
        </w:rPr>
        <w:t>ing</w:t>
      </w:r>
      <w:r w:rsidR="005D295F">
        <w:rPr>
          <w:rFonts w:ascii="Arial" w:hAnsi="Arial" w:cs="Arial"/>
          <w:sz w:val="20"/>
          <w:szCs w:val="20"/>
        </w:rPr>
        <w:t xml:space="preserve"> whether to accept or decline, based on </w:t>
      </w:r>
      <w:r w:rsidR="00E27F1A">
        <w:rPr>
          <w:rFonts w:ascii="Arial" w:hAnsi="Arial" w:cs="Arial"/>
          <w:sz w:val="20"/>
          <w:szCs w:val="20"/>
        </w:rPr>
        <w:t xml:space="preserve">the size of the agenda. The Committee noted that Medicines NZ must declare any conflicts prior to meeting with NEAC. </w:t>
      </w:r>
    </w:p>
    <w:p w14:paraId="528F3A7B" w14:textId="7DC738F8" w:rsidR="0008267A"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Ministry of Health COVID-19 Ethics update</w:t>
      </w:r>
    </w:p>
    <w:p w14:paraId="0775D953" w14:textId="4E74F311" w:rsidR="00082AD9" w:rsidRDefault="00CA731D" w:rsidP="0020481D">
      <w:pPr>
        <w:pStyle w:val="BodyText"/>
        <w:jc w:val="both"/>
      </w:pPr>
      <w:r>
        <w:t>T</w:t>
      </w:r>
      <w:r w:rsidR="00F2544D">
        <w:t>he</w:t>
      </w:r>
      <w:r w:rsidR="00B30AAC">
        <w:t xml:space="preserve"> Secretariat </w:t>
      </w:r>
      <w:r w:rsidR="00B85BB7">
        <w:t xml:space="preserve">noted </w:t>
      </w:r>
      <w:r w:rsidR="00DF5286">
        <w:t>a Ministry facing</w:t>
      </w:r>
      <w:r w:rsidR="00B30AAC">
        <w:t xml:space="preserve"> framework </w:t>
      </w:r>
      <w:r w:rsidR="004F2F8E">
        <w:t>based on the 2007 Getting Through Together document</w:t>
      </w:r>
      <w:r w:rsidR="00DF5286">
        <w:t xml:space="preserve"> has been created</w:t>
      </w:r>
      <w:r w:rsidR="004F2F8E">
        <w:t xml:space="preserve"> to</w:t>
      </w:r>
      <w:r w:rsidR="00705C47">
        <w:t xml:space="preserve"> use for a stocktake of the Ministry</w:t>
      </w:r>
      <w:r>
        <w:t>’s</w:t>
      </w:r>
      <w:r w:rsidR="00705C47">
        <w:t xml:space="preserve"> response to COVID-19</w:t>
      </w:r>
      <w:r>
        <w:t xml:space="preserve"> from an ethical perspective. The project was</w:t>
      </w:r>
      <w:r w:rsidR="00B85BB7">
        <w:t xml:space="preserve"> commissioned by </w:t>
      </w:r>
      <w:r>
        <w:t xml:space="preserve">Dr </w:t>
      </w:r>
      <w:r w:rsidR="00B85BB7">
        <w:t>Ian Town</w:t>
      </w:r>
      <w:r w:rsidR="00DF5286">
        <w:t xml:space="preserve"> and </w:t>
      </w:r>
      <w:proofErr w:type="spellStart"/>
      <w:r w:rsidR="00DF5286">
        <w:t>Keriana</w:t>
      </w:r>
      <w:proofErr w:type="spellEnd"/>
      <w:r w:rsidR="00DF5286">
        <w:t xml:space="preserve"> Brooking</w:t>
      </w:r>
      <w:r w:rsidR="004F2F8E">
        <w:t xml:space="preserve">. </w:t>
      </w:r>
      <w:r w:rsidR="005745E5">
        <w:t xml:space="preserve">This </w:t>
      </w:r>
      <w:r w:rsidR="00A77C25">
        <w:t>will be a Ministry facing document, providing a high-level</w:t>
      </w:r>
      <w:r w:rsidR="00CA3B60">
        <w:t xml:space="preserve"> </w:t>
      </w:r>
      <w:r w:rsidR="00A77C25">
        <w:t xml:space="preserve">overview. It is in </w:t>
      </w:r>
      <w:r w:rsidR="00BF730B">
        <w:t xml:space="preserve">the </w:t>
      </w:r>
      <w:r w:rsidR="00A77C25">
        <w:t xml:space="preserve">final stages of </w:t>
      </w:r>
      <w:r w:rsidR="00BF730B">
        <w:t>its draft.</w:t>
      </w:r>
      <w:r w:rsidR="006D7E67">
        <w:t xml:space="preserve"> </w:t>
      </w:r>
    </w:p>
    <w:p w14:paraId="3D7A9F6A" w14:textId="5370D78C" w:rsidR="002B1F52" w:rsidRPr="002B1F52" w:rsidRDefault="00CA731D" w:rsidP="0020481D">
      <w:pPr>
        <w:jc w:val="both"/>
        <w:rPr>
          <w:rFonts w:ascii="Arial" w:hAnsi="Arial" w:cs="Arial"/>
          <w:sz w:val="20"/>
          <w:szCs w:val="20"/>
        </w:rPr>
      </w:pPr>
      <w:r>
        <w:rPr>
          <w:rFonts w:ascii="Arial" w:hAnsi="Arial" w:cs="Arial"/>
          <w:sz w:val="20"/>
          <w:szCs w:val="20"/>
        </w:rPr>
        <w:t>T</w:t>
      </w:r>
      <w:r w:rsidR="00AA50E2">
        <w:rPr>
          <w:rFonts w:ascii="Arial" w:hAnsi="Arial" w:cs="Arial"/>
          <w:sz w:val="20"/>
          <w:szCs w:val="20"/>
        </w:rPr>
        <w:t>he Secretariat</w:t>
      </w:r>
      <w:r>
        <w:rPr>
          <w:rFonts w:ascii="Arial" w:hAnsi="Arial" w:cs="Arial"/>
          <w:sz w:val="20"/>
          <w:szCs w:val="20"/>
        </w:rPr>
        <w:t xml:space="preserve"> </w:t>
      </w:r>
      <w:r w:rsidR="00AA50E2">
        <w:rPr>
          <w:rFonts w:ascii="Arial" w:hAnsi="Arial" w:cs="Arial"/>
          <w:sz w:val="20"/>
          <w:szCs w:val="20"/>
        </w:rPr>
        <w:t>update</w:t>
      </w:r>
      <w:r>
        <w:rPr>
          <w:rFonts w:ascii="Arial" w:hAnsi="Arial" w:cs="Arial"/>
          <w:sz w:val="20"/>
          <w:szCs w:val="20"/>
        </w:rPr>
        <w:t>d NEAC</w:t>
      </w:r>
      <w:r w:rsidR="00AA50E2">
        <w:rPr>
          <w:rFonts w:ascii="Arial" w:hAnsi="Arial" w:cs="Arial"/>
          <w:sz w:val="20"/>
          <w:szCs w:val="20"/>
        </w:rPr>
        <w:t xml:space="preserve"> on the </w:t>
      </w:r>
      <w:r w:rsidR="00C64B93">
        <w:rPr>
          <w:rFonts w:ascii="Arial" w:hAnsi="Arial" w:cs="Arial"/>
          <w:sz w:val="20"/>
          <w:szCs w:val="20"/>
        </w:rPr>
        <w:t xml:space="preserve">ICU prioritisation project. </w:t>
      </w:r>
      <w:r>
        <w:rPr>
          <w:rFonts w:ascii="Arial" w:hAnsi="Arial" w:cs="Arial"/>
          <w:sz w:val="20"/>
          <w:szCs w:val="20"/>
        </w:rPr>
        <w:t>It was</w:t>
      </w:r>
      <w:r w:rsidR="00FC7D53">
        <w:rPr>
          <w:rFonts w:ascii="Arial" w:hAnsi="Arial" w:cs="Arial"/>
          <w:sz w:val="20"/>
          <w:szCs w:val="20"/>
        </w:rPr>
        <w:t xml:space="preserve"> noted that</w:t>
      </w:r>
      <w:r w:rsidR="00881F93">
        <w:rPr>
          <w:rFonts w:ascii="Arial" w:hAnsi="Arial" w:cs="Arial"/>
          <w:sz w:val="20"/>
          <w:szCs w:val="20"/>
        </w:rPr>
        <w:t xml:space="preserve"> the </w:t>
      </w:r>
      <w:r w:rsidR="00C64B93" w:rsidRPr="00C64B93">
        <w:rPr>
          <w:rFonts w:ascii="Arial" w:hAnsi="Arial" w:cs="Arial"/>
          <w:sz w:val="20"/>
          <w:szCs w:val="20"/>
        </w:rPr>
        <w:t xml:space="preserve">ICU working group </w:t>
      </w:r>
      <w:r w:rsidR="00881F93">
        <w:rPr>
          <w:rFonts w:ascii="Arial" w:hAnsi="Arial" w:cs="Arial"/>
          <w:sz w:val="20"/>
          <w:szCs w:val="20"/>
        </w:rPr>
        <w:t xml:space="preserve">was </w:t>
      </w:r>
      <w:r w:rsidR="00C64B93" w:rsidRPr="00C64B93">
        <w:rPr>
          <w:rFonts w:ascii="Arial" w:hAnsi="Arial" w:cs="Arial"/>
          <w:sz w:val="20"/>
          <w:szCs w:val="20"/>
        </w:rPr>
        <w:t>reconvened as</w:t>
      </w:r>
      <w:r w:rsidR="00881F93">
        <w:rPr>
          <w:rFonts w:ascii="Arial" w:hAnsi="Arial" w:cs="Arial"/>
          <w:sz w:val="20"/>
          <w:szCs w:val="20"/>
        </w:rPr>
        <w:t xml:space="preserve"> a</w:t>
      </w:r>
      <w:r w:rsidR="00C64B93" w:rsidRPr="00C64B93">
        <w:rPr>
          <w:rFonts w:ascii="Arial" w:hAnsi="Arial" w:cs="Arial"/>
          <w:sz w:val="20"/>
          <w:szCs w:val="20"/>
        </w:rPr>
        <w:t xml:space="preserve"> Ministry initiative to complete the work started last year during </w:t>
      </w:r>
      <w:r w:rsidR="00881F93">
        <w:rPr>
          <w:rFonts w:ascii="Arial" w:hAnsi="Arial" w:cs="Arial"/>
          <w:sz w:val="20"/>
          <w:szCs w:val="20"/>
        </w:rPr>
        <w:t xml:space="preserve">the </w:t>
      </w:r>
      <w:r w:rsidR="00C64B93" w:rsidRPr="00C64B93">
        <w:rPr>
          <w:rFonts w:ascii="Arial" w:hAnsi="Arial" w:cs="Arial"/>
          <w:sz w:val="20"/>
          <w:szCs w:val="20"/>
        </w:rPr>
        <w:t>COVID</w:t>
      </w:r>
      <w:r w:rsidR="00881F93">
        <w:rPr>
          <w:rFonts w:ascii="Arial" w:hAnsi="Arial" w:cs="Arial"/>
          <w:sz w:val="20"/>
          <w:szCs w:val="20"/>
        </w:rPr>
        <w:t>-19</w:t>
      </w:r>
      <w:r w:rsidR="00C64B93" w:rsidRPr="00C64B93">
        <w:rPr>
          <w:rFonts w:ascii="Arial" w:hAnsi="Arial" w:cs="Arial"/>
          <w:sz w:val="20"/>
          <w:szCs w:val="20"/>
        </w:rPr>
        <w:t xml:space="preserve"> response.</w:t>
      </w:r>
      <w:r w:rsidR="00881F93">
        <w:rPr>
          <w:rFonts w:ascii="Arial" w:hAnsi="Arial" w:cs="Arial"/>
          <w:sz w:val="20"/>
          <w:szCs w:val="20"/>
        </w:rPr>
        <w:t xml:space="preserve"> </w:t>
      </w:r>
      <w:r w:rsidR="00C64B93" w:rsidRPr="00C64B93">
        <w:rPr>
          <w:rFonts w:ascii="Arial" w:hAnsi="Arial" w:cs="Arial"/>
          <w:sz w:val="20"/>
          <w:szCs w:val="20"/>
        </w:rPr>
        <w:t>The issue of prioritisation/triag</w:t>
      </w:r>
      <w:r w:rsidR="007C2F90">
        <w:rPr>
          <w:rFonts w:ascii="Arial" w:hAnsi="Arial" w:cs="Arial"/>
          <w:sz w:val="20"/>
          <w:szCs w:val="20"/>
        </w:rPr>
        <w:t>ing</w:t>
      </w:r>
      <w:r w:rsidR="00C64B93" w:rsidRPr="00C64B93">
        <w:rPr>
          <w:rFonts w:ascii="Arial" w:hAnsi="Arial" w:cs="Arial"/>
          <w:sz w:val="20"/>
          <w:szCs w:val="20"/>
        </w:rPr>
        <w:t xml:space="preserve"> for ICU care was one of the case study topics in the NEAC resource allocation framework.</w:t>
      </w:r>
      <w:r w:rsidR="00881F93">
        <w:rPr>
          <w:rFonts w:ascii="Arial" w:hAnsi="Arial" w:cs="Arial"/>
          <w:sz w:val="20"/>
          <w:szCs w:val="20"/>
        </w:rPr>
        <w:t xml:space="preserve"> </w:t>
      </w:r>
      <w:r w:rsidR="00C64B93" w:rsidRPr="00C64B93">
        <w:rPr>
          <w:rFonts w:ascii="Arial" w:hAnsi="Arial" w:cs="Arial"/>
          <w:sz w:val="20"/>
          <w:szCs w:val="20"/>
        </w:rPr>
        <w:t>Feedback indicated that further work was required to enable ethics and equity to be operationalised in a national guideline.</w:t>
      </w:r>
      <w:r w:rsidR="007C2F90">
        <w:rPr>
          <w:rFonts w:ascii="Arial" w:hAnsi="Arial" w:cs="Arial"/>
          <w:sz w:val="20"/>
          <w:szCs w:val="20"/>
        </w:rPr>
        <w:t xml:space="preserve"> </w:t>
      </w:r>
      <w:r w:rsidR="00C64B93" w:rsidRPr="00C64B93">
        <w:rPr>
          <w:rFonts w:ascii="Arial" w:hAnsi="Arial" w:cs="Arial"/>
          <w:sz w:val="20"/>
          <w:szCs w:val="20"/>
        </w:rPr>
        <w:t xml:space="preserve">Two workstreams </w:t>
      </w:r>
      <w:r w:rsidR="007C2F90">
        <w:rPr>
          <w:rFonts w:ascii="Arial" w:hAnsi="Arial" w:cs="Arial"/>
          <w:sz w:val="20"/>
          <w:szCs w:val="20"/>
        </w:rPr>
        <w:t xml:space="preserve">have been </w:t>
      </w:r>
      <w:r w:rsidR="00C64B93" w:rsidRPr="00C64B93">
        <w:rPr>
          <w:rFonts w:ascii="Arial" w:hAnsi="Arial" w:cs="Arial"/>
          <w:sz w:val="20"/>
          <w:szCs w:val="20"/>
        </w:rPr>
        <w:t>created</w:t>
      </w:r>
      <w:r w:rsidR="002D6130">
        <w:rPr>
          <w:rFonts w:ascii="Arial" w:hAnsi="Arial" w:cs="Arial"/>
          <w:sz w:val="20"/>
          <w:szCs w:val="20"/>
        </w:rPr>
        <w:t>;</w:t>
      </w:r>
      <w:r w:rsidR="00C64B93" w:rsidRPr="00C64B93">
        <w:rPr>
          <w:rFonts w:ascii="Arial" w:hAnsi="Arial" w:cs="Arial"/>
          <w:sz w:val="20"/>
          <w:szCs w:val="20"/>
        </w:rPr>
        <w:t xml:space="preserve"> steam one </w:t>
      </w:r>
      <w:r w:rsidR="002D6130">
        <w:rPr>
          <w:rFonts w:ascii="Arial" w:hAnsi="Arial" w:cs="Arial"/>
          <w:sz w:val="20"/>
          <w:szCs w:val="20"/>
        </w:rPr>
        <w:t xml:space="preserve">will </w:t>
      </w:r>
      <w:r w:rsidR="00C64B93" w:rsidRPr="00C64B93">
        <w:rPr>
          <w:rFonts w:ascii="Arial" w:hAnsi="Arial" w:cs="Arial"/>
          <w:sz w:val="20"/>
          <w:szCs w:val="20"/>
        </w:rPr>
        <w:t>focus on ethics and equity and stream two</w:t>
      </w:r>
      <w:r w:rsidR="002D6130">
        <w:rPr>
          <w:rFonts w:ascii="Arial" w:hAnsi="Arial" w:cs="Arial"/>
          <w:sz w:val="20"/>
          <w:szCs w:val="20"/>
        </w:rPr>
        <w:t xml:space="preserve"> will focu</w:t>
      </w:r>
      <w:r w:rsidR="00E20851">
        <w:rPr>
          <w:rFonts w:ascii="Arial" w:hAnsi="Arial" w:cs="Arial"/>
          <w:sz w:val="20"/>
          <w:szCs w:val="20"/>
        </w:rPr>
        <w:t>s</w:t>
      </w:r>
      <w:r w:rsidR="00C64B93" w:rsidRPr="00C64B93">
        <w:rPr>
          <w:rFonts w:ascii="Arial" w:hAnsi="Arial" w:cs="Arial"/>
          <w:sz w:val="20"/>
          <w:szCs w:val="20"/>
        </w:rPr>
        <w:t xml:space="preserve"> on completion of the 1000minds digital decision-making tool</w:t>
      </w:r>
      <w:r w:rsidR="007C2F90">
        <w:rPr>
          <w:rFonts w:ascii="Arial" w:hAnsi="Arial" w:cs="Arial"/>
          <w:sz w:val="20"/>
          <w:szCs w:val="20"/>
        </w:rPr>
        <w:t>,</w:t>
      </w:r>
      <w:r w:rsidR="00C64B93" w:rsidRPr="00C64B93">
        <w:rPr>
          <w:rFonts w:ascii="Arial" w:hAnsi="Arial" w:cs="Arial"/>
          <w:sz w:val="20"/>
          <w:szCs w:val="20"/>
        </w:rPr>
        <w:t xml:space="preserve"> </w:t>
      </w:r>
      <w:r w:rsidR="002D6130">
        <w:rPr>
          <w:rFonts w:ascii="Arial" w:hAnsi="Arial" w:cs="Arial"/>
          <w:sz w:val="20"/>
          <w:szCs w:val="20"/>
        </w:rPr>
        <w:t xml:space="preserve">including criteria for </w:t>
      </w:r>
      <w:r w:rsidR="00C64B93" w:rsidRPr="00C64B93">
        <w:rPr>
          <w:rFonts w:ascii="Arial" w:hAnsi="Arial" w:cs="Arial"/>
          <w:sz w:val="20"/>
          <w:szCs w:val="20"/>
        </w:rPr>
        <w:t>social justice</w:t>
      </w:r>
      <w:r w:rsidR="007C2F90">
        <w:rPr>
          <w:rFonts w:ascii="Arial" w:hAnsi="Arial" w:cs="Arial"/>
          <w:sz w:val="20"/>
          <w:szCs w:val="20"/>
        </w:rPr>
        <w:t xml:space="preserve">. </w:t>
      </w:r>
      <w:r w:rsidR="003E4BBD">
        <w:rPr>
          <w:rFonts w:ascii="Arial" w:hAnsi="Arial" w:cs="Arial"/>
          <w:sz w:val="20"/>
          <w:szCs w:val="20"/>
        </w:rPr>
        <w:t>The o</w:t>
      </w:r>
      <w:r w:rsidR="00C64B93" w:rsidRPr="00C64B93">
        <w:rPr>
          <w:rFonts w:ascii="Arial" w:hAnsi="Arial" w:cs="Arial"/>
          <w:sz w:val="20"/>
          <w:szCs w:val="20"/>
        </w:rPr>
        <w:t xml:space="preserve">utcomes of the two groups </w:t>
      </w:r>
      <w:r w:rsidR="003E4BBD">
        <w:rPr>
          <w:rFonts w:ascii="Arial" w:hAnsi="Arial" w:cs="Arial"/>
          <w:sz w:val="20"/>
          <w:szCs w:val="20"/>
        </w:rPr>
        <w:t>will be</w:t>
      </w:r>
      <w:r w:rsidR="00C64B93" w:rsidRPr="00C64B93">
        <w:rPr>
          <w:rFonts w:ascii="Arial" w:hAnsi="Arial" w:cs="Arial"/>
          <w:sz w:val="20"/>
          <w:szCs w:val="20"/>
        </w:rPr>
        <w:t xml:space="preserve"> integrated to produce national guidance</w:t>
      </w:r>
      <w:r w:rsidR="003E4BBD">
        <w:rPr>
          <w:rFonts w:ascii="Arial" w:hAnsi="Arial" w:cs="Arial"/>
          <w:sz w:val="20"/>
          <w:szCs w:val="20"/>
        </w:rPr>
        <w:t>,</w:t>
      </w:r>
      <w:r w:rsidR="00C64B93" w:rsidRPr="00C64B93">
        <w:rPr>
          <w:rFonts w:ascii="Arial" w:hAnsi="Arial" w:cs="Arial"/>
          <w:sz w:val="20"/>
          <w:szCs w:val="20"/>
        </w:rPr>
        <w:t xml:space="preserve"> of which the tool is one component.</w:t>
      </w:r>
      <w:r w:rsidR="004978BA">
        <w:rPr>
          <w:rFonts w:ascii="Arial" w:hAnsi="Arial" w:cs="Arial"/>
          <w:sz w:val="20"/>
          <w:szCs w:val="20"/>
        </w:rPr>
        <w:t xml:space="preserve"> </w:t>
      </w:r>
      <w:r w:rsidR="00C64B93" w:rsidRPr="00C64B93">
        <w:rPr>
          <w:rFonts w:ascii="Arial" w:hAnsi="Arial" w:cs="Arial"/>
          <w:sz w:val="20"/>
          <w:szCs w:val="20"/>
        </w:rPr>
        <w:t xml:space="preserve">Broader indicators of disadvantage </w:t>
      </w:r>
      <w:r w:rsidR="004978BA">
        <w:rPr>
          <w:rFonts w:ascii="Arial" w:hAnsi="Arial" w:cs="Arial"/>
          <w:sz w:val="20"/>
          <w:szCs w:val="20"/>
        </w:rPr>
        <w:t xml:space="preserve">are </w:t>
      </w:r>
      <w:r w:rsidR="00C64B93" w:rsidRPr="00C64B93">
        <w:rPr>
          <w:rFonts w:ascii="Arial" w:hAnsi="Arial" w:cs="Arial"/>
          <w:sz w:val="20"/>
          <w:szCs w:val="20"/>
        </w:rPr>
        <w:t xml:space="preserve">to be part of </w:t>
      </w:r>
      <w:r w:rsidR="004978BA">
        <w:rPr>
          <w:rFonts w:ascii="Arial" w:hAnsi="Arial" w:cs="Arial"/>
          <w:sz w:val="20"/>
          <w:szCs w:val="20"/>
        </w:rPr>
        <w:t xml:space="preserve">the </w:t>
      </w:r>
      <w:r w:rsidR="00C64B93" w:rsidRPr="00C64B93">
        <w:rPr>
          <w:rFonts w:ascii="Arial" w:hAnsi="Arial" w:cs="Arial"/>
          <w:sz w:val="20"/>
          <w:szCs w:val="20"/>
        </w:rPr>
        <w:t xml:space="preserve">overall assessment of pandemic patients and </w:t>
      </w:r>
      <w:r w:rsidR="00C64B93" w:rsidRPr="00F9626C">
        <w:rPr>
          <w:rFonts w:ascii="Arial" w:hAnsi="Arial" w:cs="Arial"/>
          <w:sz w:val="20"/>
          <w:szCs w:val="20"/>
        </w:rPr>
        <w:t>a range of culturally and individual</w:t>
      </w:r>
      <w:r w:rsidR="00F9626C" w:rsidRPr="00F9626C">
        <w:rPr>
          <w:rFonts w:ascii="Arial" w:hAnsi="Arial" w:cs="Arial"/>
          <w:sz w:val="20"/>
          <w:szCs w:val="20"/>
        </w:rPr>
        <w:t>ly</w:t>
      </w:r>
      <w:r w:rsidR="00C64B93" w:rsidRPr="00F9626C">
        <w:rPr>
          <w:rFonts w:ascii="Arial" w:hAnsi="Arial" w:cs="Arial"/>
          <w:sz w:val="20"/>
          <w:szCs w:val="20"/>
        </w:rPr>
        <w:t xml:space="preserve"> appropriate option</w:t>
      </w:r>
      <w:r w:rsidR="00F9626C" w:rsidRPr="00F9626C">
        <w:rPr>
          <w:rFonts w:ascii="Arial" w:hAnsi="Arial" w:cs="Arial"/>
          <w:sz w:val="20"/>
          <w:szCs w:val="20"/>
        </w:rPr>
        <w:t>s</w:t>
      </w:r>
      <w:r w:rsidR="00C64B93" w:rsidRPr="00C64B93">
        <w:rPr>
          <w:rFonts w:ascii="Arial" w:hAnsi="Arial" w:cs="Arial"/>
          <w:sz w:val="20"/>
          <w:szCs w:val="20"/>
        </w:rPr>
        <w:t>.</w:t>
      </w:r>
      <w:r w:rsidR="00741B46">
        <w:rPr>
          <w:rFonts w:ascii="Arial" w:hAnsi="Arial" w:cs="Arial"/>
          <w:sz w:val="20"/>
          <w:szCs w:val="20"/>
        </w:rPr>
        <w:t xml:space="preserve"> </w:t>
      </w:r>
      <w:r w:rsidR="00C64B93" w:rsidRPr="00C64B93">
        <w:rPr>
          <w:rFonts w:ascii="Arial" w:hAnsi="Arial" w:cs="Arial"/>
          <w:sz w:val="20"/>
          <w:szCs w:val="20"/>
        </w:rPr>
        <w:t xml:space="preserve">Co-design and partnership </w:t>
      </w:r>
      <w:r w:rsidR="00741B46">
        <w:rPr>
          <w:rFonts w:ascii="Arial" w:hAnsi="Arial" w:cs="Arial"/>
          <w:sz w:val="20"/>
          <w:szCs w:val="20"/>
        </w:rPr>
        <w:t xml:space="preserve">have been </w:t>
      </w:r>
      <w:r w:rsidR="00C64B93" w:rsidRPr="00C64B93">
        <w:rPr>
          <w:rFonts w:ascii="Arial" w:hAnsi="Arial" w:cs="Arial"/>
          <w:sz w:val="20"/>
          <w:szCs w:val="20"/>
        </w:rPr>
        <w:t>modelled in the ICU group composition and leadership.</w:t>
      </w:r>
      <w:r w:rsidR="00741B46">
        <w:rPr>
          <w:rFonts w:ascii="Arial" w:hAnsi="Arial" w:cs="Arial"/>
          <w:sz w:val="20"/>
          <w:szCs w:val="20"/>
        </w:rPr>
        <w:t xml:space="preserve"> </w:t>
      </w:r>
      <w:r w:rsidR="00C64B93" w:rsidRPr="00C64B93">
        <w:rPr>
          <w:rFonts w:ascii="Arial" w:hAnsi="Arial" w:cs="Arial"/>
          <w:sz w:val="20"/>
          <w:szCs w:val="20"/>
        </w:rPr>
        <w:t>Membership</w:t>
      </w:r>
      <w:r w:rsidR="00741B46">
        <w:rPr>
          <w:rFonts w:ascii="Arial" w:hAnsi="Arial" w:cs="Arial"/>
          <w:sz w:val="20"/>
          <w:szCs w:val="20"/>
        </w:rPr>
        <w:t xml:space="preserve"> has been</w:t>
      </w:r>
      <w:r w:rsidR="00C64B93" w:rsidRPr="00C64B93">
        <w:rPr>
          <w:rFonts w:ascii="Arial" w:hAnsi="Arial" w:cs="Arial"/>
          <w:sz w:val="20"/>
          <w:szCs w:val="20"/>
        </w:rPr>
        <w:t xml:space="preserve"> drawn from ANZICS, DHB CEAGs, Māori, Pacific, consumer and disability sectors. Four national meetings will have been held by 27 June</w:t>
      </w:r>
      <w:r w:rsidR="002D6130">
        <w:rPr>
          <w:rFonts w:ascii="Arial" w:hAnsi="Arial" w:cs="Arial"/>
          <w:sz w:val="20"/>
          <w:szCs w:val="20"/>
        </w:rPr>
        <w:t xml:space="preserve"> 2021</w:t>
      </w:r>
      <w:r w:rsidR="003E4BBD">
        <w:rPr>
          <w:rFonts w:ascii="Arial" w:hAnsi="Arial" w:cs="Arial"/>
          <w:sz w:val="20"/>
          <w:szCs w:val="20"/>
        </w:rPr>
        <w:t>,</w:t>
      </w:r>
      <w:r w:rsidR="00C64B93" w:rsidRPr="00C64B93">
        <w:rPr>
          <w:rFonts w:ascii="Arial" w:hAnsi="Arial" w:cs="Arial"/>
          <w:sz w:val="20"/>
          <w:szCs w:val="20"/>
        </w:rPr>
        <w:t xml:space="preserve"> but longer</w:t>
      </w:r>
      <w:r w:rsidR="00FC7D53">
        <w:rPr>
          <w:rFonts w:ascii="Arial" w:hAnsi="Arial" w:cs="Arial"/>
          <w:sz w:val="20"/>
          <w:szCs w:val="20"/>
        </w:rPr>
        <w:t>-</w:t>
      </w:r>
      <w:r w:rsidR="00C64B93" w:rsidRPr="00C64B93">
        <w:rPr>
          <w:rFonts w:ascii="Arial" w:hAnsi="Arial" w:cs="Arial"/>
          <w:sz w:val="20"/>
          <w:szCs w:val="20"/>
        </w:rPr>
        <w:t>term work will be needed to complete the process.</w:t>
      </w:r>
    </w:p>
    <w:p w14:paraId="5BC352CE" w14:textId="70E1F9FD" w:rsidR="0008267A"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 xml:space="preserve">Publication of NEAC Ethics Equity Framework update </w:t>
      </w:r>
    </w:p>
    <w:p w14:paraId="5E1EBBAC" w14:textId="1EB790D0" w:rsidR="00276776" w:rsidRPr="00276776" w:rsidRDefault="000C4645" w:rsidP="00276776">
      <w:pPr>
        <w:rPr>
          <w:rFonts w:ascii="Arial" w:hAnsi="Arial" w:cs="Arial"/>
          <w:sz w:val="20"/>
          <w:szCs w:val="20"/>
        </w:rPr>
      </w:pPr>
      <w:r>
        <w:rPr>
          <w:rFonts w:ascii="Arial" w:hAnsi="Arial" w:cs="Arial"/>
          <w:sz w:val="20"/>
          <w:szCs w:val="20"/>
        </w:rPr>
        <w:t>The Secret</w:t>
      </w:r>
      <w:r w:rsidR="00B449EF">
        <w:rPr>
          <w:rFonts w:ascii="Arial" w:hAnsi="Arial" w:cs="Arial"/>
          <w:sz w:val="20"/>
          <w:szCs w:val="20"/>
        </w:rPr>
        <w:t>ariat noted that this has</w:t>
      </w:r>
      <w:r w:rsidR="00276776">
        <w:rPr>
          <w:rFonts w:ascii="Arial" w:hAnsi="Arial" w:cs="Arial"/>
          <w:sz w:val="20"/>
          <w:szCs w:val="20"/>
        </w:rPr>
        <w:t xml:space="preserve"> been published</w:t>
      </w:r>
      <w:r w:rsidR="001944C2">
        <w:rPr>
          <w:rFonts w:ascii="Arial" w:hAnsi="Arial" w:cs="Arial"/>
          <w:sz w:val="20"/>
          <w:szCs w:val="20"/>
        </w:rPr>
        <w:t xml:space="preserve"> on NEAC’s webpage</w:t>
      </w:r>
      <w:r w:rsidR="00276776">
        <w:rPr>
          <w:rFonts w:ascii="Arial" w:hAnsi="Arial" w:cs="Arial"/>
          <w:sz w:val="20"/>
          <w:szCs w:val="20"/>
        </w:rPr>
        <w:t xml:space="preserve">. </w:t>
      </w:r>
    </w:p>
    <w:p w14:paraId="6F4C85AB" w14:textId="217754F2" w:rsidR="0008267A"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HDC report and modifications of consent discussion – discussion about next steps</w:t>
      </w:r>
    </w:p>
    <w:p w14:paraId="6A68AA98" w14:textId="30729595" w:rsidR="00897033" w:rsidRPr="00897033" w:rsidRDefault="00C70206" w:rsidP="0020481D">
      <w:pPr>
        <w:jc w:val="both"/>
        <w:rPr>
          <w:rFonts w:ascii="Arial" w:hAnsi="Arial" w:cs="Arial"/>
          <w:sz w:val="20"/>
          <w:szCs w:val="20"/>
        </w:rPr>
      </w:pPr>
      <w:r w:rsidRPr="00C70206">
        <w:rPr>
          <w:rFonts w:ascii="Arial" w:hAnsi="Arial" w:cs="Arial"/>
          <w:sz w:val="20"/>
          <w:szCs w:val="20"/>
        </w:rPr>
        <w:t xml:space="preserve">The Secretariat noted that this work has not progressed but will be picked up once additional resourcing and staff are available in the </w:t>
      </w:r>
      <w:r>
        <w:rPr>
          <w:rFonts w:ascii="Arial" w:hAnsi="Arial" w:cs="Arial"/>
          <w:sz w:val="20"/>
          <w:szCs w:val="20"/>
        </w:rPr>
        <w:t>E</w:t>
      </w:r>
      <w:r w:rsidRPr="00C70206">
        <w:rPr>
          <w:rFonts w:ascii="Arial" w:hAnsi="Arial" w:cs="Arial"/>
          <w:sz w:val="20"/>
          <w:szCs w:val="20"/>
        </w:rPr>
        <w:t xml:space="preserve">thics team. The </w:t>
      </w:r>
      <w:r>
        <w:rPr>
          <w:rFonts w:ascii="Arial" w:hAnsi="Arial" w:cs="Arial"/>
          <w:sz w:val="20"/>
          <w:szCs w:val="20"/>
        </w:rPr>
        <w:t>Secretariat</w:t>
      </w:r>
      <w:r w:rsidRPr="00C70206">
        <w:rPr>
          <w:rFonts w:ascii="Arial" w:hAnsi="Arial" w:cs="Arial"/>
          <w:sz w:val="20"/>
          <w:szCs w:val="20"/>
        </w:rPr>
        <w:t xml:space="preserve"> </w:t>
      </w:r>
      <w:r w:rsidR="002D6130">
        <w:rPr>
          <w:rFonts w:ascii="Arial" w:hAnsi="Arial" w:cs="Arial"/>
          <w:sz w:val="20"/>
          <w:szCs w:val="20"/>
        </w:rPr>
        <w:t>advised</w:t>
      </w:r>
      <w:r w:rsidRPr="00C70206">
        <w:rPr>
          <w:rFonts w:ascii="Arial" w:hAnsi="Arial" w:cs="Arial"/>
          <w:sz w:val="20"/>
          <w:szCs w:val="20"/>
        </w:rPr>
        <w:t xml:space="preserve"> that this work is still a priority, and that the sector needs guidance and progression of this work</w:t>
      </w:r>
      <w:r w:rsidR="0056140C">
        <w:rPr>
          <w:rFonts w:ascii="Arial" w:hAnsi="Arial" w:cs="Arial"/>
          <w:sz w:val="20"/>
          <w:szCs w:val="20"/>
        </w:rPr>
        <w:t>.</w:t>
      </w:r>
    </w:p>
    <w:p w14:paraId="65B0F358" w14:textId="6CB235C9" w:rsidR="0008267A"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NEAC Standards for Health and Disability Research and Quality Improvement – consultation for annual review closes 3</w:t>
      </w:r>
      <w:r w:rsidR="001944C2">
        <w:rPr>
          <w:rFonts w:ascii="Arial" w:hAnsi="Arial" w:cs="Arial"/>
          <w:sz w:val="20"/>
          <w:szCs w:val="20"/>
        </w:rPr>
        <w:t>1</w:t>
      </w:r>
      <w:r w:rsidRPr="0008267A">
        <w:rPr>
          <w:rFonts w:ascii="Arial" w:hAnsi="Arial" w:cs="Arial"/>
          <w:sz w:val="20"/>
          <w:szCs w:val="20"/>
        </w:rPr>
        <w:t xml:space="preserve"> May</w:t>
      </w:r>
      <w:r w:rsidR="001944C2">
        <w:rPr>
          <w:rFonts w:ascii="Arial" w:hAnsi="Arial" w:cs="Arial"/>
          <w:sz w:val="20"/>
          <w:szCs w:val="20"/>
        </w:rPr>
        <w:t xml:space="preserve"> 2021</w:t>
      </w:r>
    </w:p>
    <w:p w14:paraId="185191D9" w14:textId="35F6881B" w:rsidR="000136D5" w:rsidRPr="003245A0" w:rsidRDefault="002D6130" w:rsidP="0020481D">
      <w:pPr>
        <w:jc w:val="both"/>
        <w:rPr>
          <w:rFonts w:ascii="Arial" w:hAnsi="Arial" w:cs="Arial"/>
          <w:sz w:val="20"/>
          <w:szCs w:val="20"/>
        </w:rPr>
      </w:pPr>
      <w:r>
        <w:rPr>
          <w:rFonts w:ascii="Arial" w:hAnsi="Arial" w:cs="Arial"/>
          <w:sz w:val="20"/>
          <w:szCs w:val="20"/>
        </w:rPr>
        <w:t xml:space="preserve">The </w:t>
      </w:r>
      <w:r w:rsidR="008100DD">
        <w:rPr>
          <w:rFonts w:ascii="Arial" w:hAnsi="Arial" w:cs="Arial"/>
          <w:sz w:val="20"/>
          <w:szCs w:val="20"/>
        </w:rPr>
        <w:t xml:space="preserve">Secretariat </w:t>
      </w:r>
      <w:r>
        <w:rPr>
          <w:rFonts w:ascii="Arial" w:hAnsi="Arial" w:cs="Arial"/>
          <w:sz w:val="20"/>
          <w:szCs w:val="20"/>
        </w:rPr>
        <w:t xml:space="preserve">advised </w:t>
      </w:r>
      <w:r w:rsidR="008100DD">
        <w:rPr>
          <w:rFonts w:ascii="Arial" w:hAnsi="Arial" w:cs="Arial"/>
          <w:sz w:val="20"/>
          <w:szCs w:val="20"/>
        </w:rPr>
        <w:t>that the consultation closes on the 31 May</w:t>
      </w:r>
      <w:r>
        <w:rPr>
          <w:rFonts w:ascii="Arial" w:hAnsi="Arial" w:cs="Arial"/>
          <w:sz w:val="20"/>
          <w:szCs w:val="20"/>
        </w:rPr>
        <w:t xml:space="preserve"> 2021</w:t>
      </w:r>
      <w:r w:rsidR="0056140C">
        <w:rPr>
          <w:rFonts w:ascii="Arial" w:hAnsi="Arial" w:cs="Arial"/>
          <w:sz w:val="20"/>
          <w:szCs w:val="20"/>
        </w:rPr>
        <w:t>.</w:t>
      </w:r>
      <w:r w:rsidR="008100DD">
        <w:rPr>
          <w:rFonts w:ascii="Arial" w:hAnsi="Arial" w:cs="Arial"/>
          <w:sz w:val="20"/>
          <w:szCs w:val="20"/>
        </w:rPr>
        <w:t xml:space="preserve"> </w:t>
      </w:r>
      <w:r>
        <w:rPr>
          <w:rFonts w:ascii="Arial" w:hAnsi="Arial" w:cs="Arial"/>
          <w:sz w:val="20"/>
          <w:szCs w:val="20"/>
        </w:rPr>
        <w:t>T</w:t>
      </w:r>
      <w:r w:rsidR="000136D5">
        <w:rPr>
          <w:rFonts w:ascii="Arial" w:hAnsi="Arial" w:cs="Arial"/>
          <w:sz w:val="20"/>
          <w:szCs w:val="20"/>
        </w:rPr>
        <w:t xml:space="preserve">he responses </w:t>
      </w:r>
      <w:r>
        <w:rPr>
          <w:rFonts w:ascii="Arial" w:hAnsi="Arial" w:cs="Arial"/>
          <w:sz w:val="20"/>
          <w:szCs w:val="20"/>
        </w:rPr>
        <w:t xml:space="preserve">will then be collated </w:t>
      </w:r>
      <w:r w:rsidR="000136D5">
        <w:rPr>
          <w:rFonts w:ascii="Arial" w:hAnsi="Arial" w:cs="Arial"/>
          <w:sz w:val="20"/>
          <w:szCs w:val="20"/>
        </w:rPr>
        <w:t>and report</w:t>
      </w:r>
      <w:r>
        <w:rPr>
          <w:rFonts w:ascii="Arial" w:hAnsi="Arial" w:cs="Arial"/>
          <w:sz w:val="20"/>
          <w:szCs w:val="20"/>
        </w:rPr>
        <w:t>ed</w:t>
      </w:r>
      <w:r w:rsidR="000136D5">
        <w:rPr>
          <w:rFonts w:ascii="Arial" w:hAnsi="Arial" w:cs="Arial"/>
          <w:sz w:val="20"/>
          <w:szCs w:val="20"/>
        </w:rPr>
        <w:t xml:space="preserve"> back to NEAC. </w:t>
      </w:r>
      <w:r>
        <w:rPr>
          <w:rFonts w:ascii="Arial" w:hAnsi="Arial" w:cs="Arial"/>
          <w:sz w:val="20"/>
          <w:szCs w:val="20"/>
        </w:rPr>
        <w:t xml:space="preserve">It was </w:t>
      </w:r>
      <w:r w:rsidR="000136D5">
        <w:rPr>
          <w:rFonts w:ascii="Arial" w:hAnsi="Arial" w:cs="Arial"/>
          <w:sz w:val="20"/>
          <w:szCs w:val="20"/>
        </w:rPr>
        <w:t xml:space="preserve">noted that </w:t>
      </w:r>
      <w:r>
        <w:rPr>
          <w:rFonts w:ascii="Arial" w:hAnsi="Arial" w:cs="Arial"/>
          <w:sz w:val="20"/>
          <w:szCs w:val="20"/>
        </w:rPr>
        <w:t xml:space="preserve">not many responses have been received so far. </w:t>
      </w:r>
      <w:r w:rsidR="000136D5">
        <w:rPr>
          <w:rFonts w:ascii="Arial" w:hAnsi="Arial" w:cs="Arial"/>
          <w:sz w:val="20"/>
          <w:szCs w:val="20"/>
        </w:rPr>
        <w:t xml:space="preserve"> </w:t>
      </w:r>
    </w:p>
    <w:p w14:paraId="542C9366" w14:textId="34EF092E" w:rsidR="0008267A" w:rsidRDefault="0008267A" w:rsidP="007B45D9">
      <w:pPr>
        <w:pStyle w:val="ListParagraph"/>
        <w:numPr>
          <w:ilvl w:val="2"/>
          <w:numId w:val="8"/>
        </w:numPr>
        <w:rPr>
          <w:rFonts w:ascii="Arial" w:hAnsi="Arial" w:cs="Arial"/>
          <w:sz w:val="20"/>
          <w:szCs w:val="20"/>
        </w:rPr>
      </w:pPr>
      <w:r w:rsidRPr="0008267A">
        <w:rPr>
          <w:rFonts w:ascii="Arial" w:hAnsi="Arial" w:cs="Arial"/>
          <w:sz w:val="20"/>
          <w:szCs w:val="20"/>
        </w:rPr>
        <w:t>Implementation of the End of Life Choice Act</w:t>
      </w:r>
    </w:p>
    <w:p w14:paraId="6857DAFC" w14:textId="3986B1F7" w:rsidR="005B6F36" w:rsidRPr="005B6F36" w:rsidRDefault="005B6F36" w:rsidP="0020481D">
      <w:pPr>
        <w:jc w:val="both"/>
        <w:rPr>
          <w:rFonts w:ascii="Arial" w:hAnsi="Arial" w:cs="Arial"/>
          <w:sz w:val="20"/>
          <w:szCs w:val="20"/>
        </w:rPr>
      </w:pPr>
      <w:r w:rsidRPr="005B6F36">
        <w:rPr>
          <w:rFonts w:ascii="Arial" w:hAnsi="Arial" w:cs="Arial"/>
          <w:sz w:val="20"/>
          <w:szCs w:val="20"/>
        </w:rPr>
        <w:t xml:space="preserve">The </w:t>
      </w:r>
      <w:r>
        <w:rPr>
          <w:rFonts w:ascii="Arial" w:hAnsi="Arial" w:cs="Arial"/>
          <w:sz w:val="20"/>
          <w:szCs w:val="20"/>
        </w:rPr>
        <w:t>S</w:t>
      </w:r>
      <w:r w:rsidRPr="005B6F36">
        <w:rPr>
          <w:rFonts w:ascii="Arial" w:hAnsi="Arial" w:cs="Arial"/>
          <w:sz w:val="20"/>
          <w:szCs w:val="20"/>
        </w:rPr>
        <w:t xml:space="preserve">ecretariat gave </w:t>
      </w:r>
      <w:r>
        <w:rPr>
          <w:rFonts w:ascii="Arial" w:hAnsi="Arial" w:cs="Arial"/>
          <w:sz w:val="20"/>
          <w:szCs w:val="20"/>
        </w:rPr>
        <w:t>m</w:t>
      </w:r>
      <w:r w:rsidRPr="005B6F36">
        <w:rPr>
          <w:rFonts w:ascii="Arial" w:hAnsi="Arial" w:cs="Arial"/>
          <w:sz w:val="20"/>
          <w:szCs w:val="20"/>
        </w:rPr>
        <w:t xml:space="preserve">embers an update on the progression of the implementation of the End of Life Choice Act which comes into force in November 2021. </w:t>
      </w:r>
    </w:p>
    <w:p w14:paraId="7444DABF" w14:textId="4DAFCC8B" w:rsidR="005B6F36" w:rsidRPr="005B6F36" w:rsidRDefault="005B6F36" w:rsidP="0020481D">
      <w:pPr>
        <w:jc w:val="both"/>
        <w:rPr>
          <w:rFonts w:ascii="Arial" w:hAnsi="Arial" w:cs="Arial"/>
          <w:sz w:val="20"/>
          <w:szCs w:val="20"/>
        </w:rPr>
      </w:pPr>
      <w:r w:rsidRPr="005B6F36">
        <w:rPr>
          <w:rFonts w:ascii="Arial" w:hAnsi="Arial" w:cs="Arial"/>
          <w:sz w:val="20"/>
          <w:szCs w:val="20"/>
        </w:rPr>
        <w:t>Earlier in 2021, a survey was sent out to better understand the views of health practitioners. Responses were received from 1980 health practitioners</w:t>
      </w:r>
      <w:r w:rsidR="005B43A9">
        <w:rPr>
          <w:rFonts w:ascii="Arial" w:hAnsi="Arial" w:cs="Arial"/>
          <w:sz w:val="20"/>
          <w:szCs w:val="20"/>
        </w:rPr>
        <w:t>,</w:t>
      </w:r>
      <w:r w:rsidRPr="005B6F36">
        <w:rPr>
          <w:rFonts w:ascii="Arial" w:hAnsi="Arial" w:cs="Arial"/>
          <w:sz w:val="20"/>
          <w:szCs w:val="20"/>
        </w:rPr>
        <w:t xml:space="preserve"> which represents a relatively low response rate compared </w:t>
      </w:r>
      <w:r w:rsidR="003B0A8E">
        <w:rPr>
          <w:rFonts w:ascii="Arial" w:hAnsi="Arial" w:cs="Arial"/>
          <w:sz w:val="20"/>
          <w:szCs w:val="20"/>
        </w:rPr>
        <w:t>with</w:t>
      </w:r>
      <w:r w:rsidRPr="005B6F36">
        <w:rPr>
          <w:rFonts w:ascii="Arial" w:hAnsi="Arial" w:cs="Arial"/>
          <w:sz w:val="20"/>
          <w:szCs w:val="20"/>
        </w:rPr>
        <w:t xml:space="preserve"> the size of the overall health workforce, and </w:t>
      </w:r>
      <w:r w:rsidR="00DF5286">
        <w:rPr>
          <w:rFonts w:ascii="Arial" w:hAnsi="Arial" w:cs="Arial"/>
          <w:sz w:val="20"/>
          <w:szCs w:val="20"/>
        </w:rPr>
        <w:t xml:space="preserve">does not, therefore, </w:t>
      </w:r>
      <w:r w:rsidRPr="005B6F36">
        <w:rPr>
          <w:rFonts w:ascii="Arial" w:hAnsi="Arial" w:cs="Arial"/>
          <w:sz w:val="20"/>
          <w:szCs w:val="20"/>
        </w:rPr>
        <w:t xml:space="preserve">reflect the views of the workforce more widely. Results will be published on the Ministry of Health’s website and the survey will be repeated throughout the year to assist the development of training services and modules for the implementation of end of life services.  </w:t>
      </w:r>
    </w:p>
    <w:p w14:paraId="021E0FD0" w14:textId="2EC933DE" w:rsidR="0014307F" w:rsidRDefault="005B6F36" w:rsidP="0020481D">
      <w:pPr>
        <w:jc w:val="both"/>
        <w:rPr>
          <w:rFonts w:ascii="Arial" w:hAnsi="Arial" w:cs="Arial"/>
          <w:sz w:val="20"/>
          <w:szCs w:val="20"/>
        </w:rPr>
      </w:pPr>
      <w:r w:rsidRPr="005B6F36">
        <w:rPr>
          <w:rFonts w:ascii="Arial" w:hAnsi="Arial" w:cs="Arial"/>
          <w:sz w:val="20"/>
          <w:szCs w:val="20"/>
        </w:rPr>
        <w:t>Members also expressed an interest in how end of life services will be funded and available to individuals in the regions.</w:t>
      </w:r>
    </w:p>
    <w:p w14:paraId="77D786B0" w14:textId="4F2DE515" w:rsidR="00D366A6" w:rsidRPr="00F530FD" w:rsidRDefault="00D366A6" w:rsidP="0020481D">
      <w:pPr>
        <w:jc w:val="both"/>
        <w:rPr>
          <w:rFonts w:ascii="Arial" w:hAnsi="Arial" w:cs="Arial"/>
          <w:sz w:val="20"/>
          <w:szCs w:val="20"/>
        </w:rPr>
      </w:pPr>
      <w:r>
        <w:rPr>
          <w:rFonts w:ascii="Arial" w:hAnsi="Arial" w:cs="Arial"/>
          <w:sz w:val="20"/>
          <w:szCs w:val="20"/>
        </w:rPr>
        <w:t xml:space="preserve">The Chair noted that </w:t>
      </w:r>
      <w:r w:rsidR="00F530FD">
        <w:rPr>
          <w:rFonts w:ascii="Arial" w:hAnsi="Arial" w:cs="Arial"/>
          <w:sz w:val="20"/>
          <w:szCs w:val="20"/>
        </w:rPr>
        <w:t xml:space="preserve">NEAC’s role will be to discuss the ethics of </w:t>
      </w:r>
      <w:r w:rsidR="00F530FD">
        <w:rPr>
          <w:rFonts w:ascii="Arial" w:hAnsi="Arial" w:cs="Arial"/>
          <w:i/>
          <w:iCs/>
          <w:sz w:val="20"/>
          <w:szCs w:val="20"/>
        </w:rPr>
        <w:t>implementation</w:t>
      </w:r>
      <w:r w:rsidR="00F530FD">
        <w:rPr>
          <w:rFonts w:ascii="Arial" w:hAnsi="Arial" w:cs="Arial"/>
          <w:sz w:val="20"/>
          <w:szCs w:val="20"/>
        </w:rPr>
        <w:t xml:space="preserve">, rather than the fundamental ethical issues of euthanasia itself. The Secretariat will </w:t>
      </w:r>
      <w:r w:rsidR="00D0157F">
        <w:rPr>
          <w:rFonts w:ascii="Arial" w:hAnsi="Arial" w:cs="Arial"/>
          <w:sz w:val="20"/>
          <w:szCs w:val="20"/>
        </w:rPr>
        <w:t xml:space="preserve">keep the Committee </w:t>
      </w:r>
      <w:r w:rsidR="00F530FD">
        <w:rPr>
          <w:rFonts w:ascii="Arial" w:hAnsi="Arial" w:cs="Arial"/>
          <w:sz w:val="20"/>
          <w:szCs w:val="20"/>
        </w:rPr>
        <w:t>update</w:t>
      </w:r>
      <w:r w:rsidR="00D0157F">
        <w:rPr>
          <w:rFonts w:ascii="Arial" w:hAnsi="Arial" w:cs="Arial"/>
          <w:sz w:val="20"/>
          <w:szCs w:val="20"/>
        </w:rPr>
        <w:t>d</w:t>
      </w:r>
      <w:r w:rsidR="00F530FD">
        <w:rPr>
          <w:rFonts w:ascii="Arial" w:hAnsi="Arial" w:cs="Arial"/>
          <w:sz w:val="20"/>
          <w:szCs w:val="20"/>
        </w:rPr>
        <w:t xml:space="preserve"> </w:t>
      </w:r>
      <w:r w:rsidR="00D0157F">
        <w:rPr>
          <w:rFonts w:ascii="Arial" w:hAnsi="Arial" w:cs="Arial"/>
          <w:sz w:val="20"/>
          <w:szCs w:val="20"/>
        </w:rPr>
        <w:t xml:space="preserve">on what is required from them.  </w:t>
      </w:r>
    </w:p>
    <w:p w14:paraId="72922D69" w14:textId="77777777" w:rsidR="006C5CA7" w:rsidRPr="006C5CA7" w:rsidRDefault="006C5CA7" w:rsidP="006C5CA7">
      <w:pPr>
        <w:pStyle w:val="ListParagraph"/>
        <w:ind w:left="1440"/>
        <w:rPr>
          <w:rFonts w:ascii="Arial" w:hAnsi="Arial" w:cs="Arial"/>
          <w:sz w:val="20"/>
          <w:szCs w:val="20"/>
        </w:rPr>
      </w:pPr>
    </w:p>
    <w:p w14:paraId="463A9962" w14:textId="623812AE" w:rsidR="00583B69" w:rsidRPr="0009049B" w:rsidRDefault="0008267A" w:rsidP="0008267A">
      <w:pPr>
        <w:pStyle w:val="ListParagraph"/>
        <w:numPr>
          <w:ilvl w:val="0"/>
          <w:numId w:val="1"/>
        </w:numPr>
        <w:rPr>
          <w:rFonts w:ascii="Arial" w:hAnsi="Arial" w:cs="Arial"/>
          <w:sz w:val="20"/>
          <w:szCs w:val="20"/>
        </w:rPr>
      </w:pPr>
      <w:r w:rsidRPr="0008267A">
        <w:rPr>
          <w:rFonts w:ascii="Arial" w:hAnsi="Arial" w:cs="Arial"/>
          <w:sz w:val="20"/>
          <w:szCs w:val="20"/>
        </w:rPr>
        <w:t>Consideration/Approval of NEAC’s Annual Report for 2020</w:t>
      </w:r>
    </w:p>
    <w:p w14:paraId="6CB21CC4" w14:textId="77777777" w:rsidR="001944C2" w:rsidRPr="003245A0" w:rsidRDefault="001944C2" w:rsidP="00583B69">
      <w:pPr>
        <w:rPr>
          <w:rFonts w:ascii="Arial" w:hAnsi="Arial" w:cs="Arial"/>
          <w:bCs/>
          <w:sz w:val="20"/>
          <w:szCs w:val="20"/>
        </w:rPr>
      </w:pPr>
      <w:r w:rsidRPr="003245A0">
        <w:rPr>
          <w:rFonts w:ascii="Arial" w:hAnsi="Arial" w:cs="Arial"/>
          <w:bCs/>
          <w:sz w:val="20"/>
          <w:szCs w:val="20"/>
        </w:rPr>
        <w:lastRenderedPageBreak/>
        <w:t xml:space="preserve">Members agreed to send feedback on the Annual Report out of session. </w:t>
      </w:r>
    </w:p>
    <w:p w14:paraId="2E3B9DED" w14:textId="3101C4C9" w:rsidR="00583B69" w:rsidRPr="00BE44AD" w:rsidRDefault="00583B69" w:rsidP="00583B69">
      <w:pPr>
        <w:rPr>
          <w:rFonts w:ascii="Arial" w:hAnsi="Arial" w:cs="Arial"/>
          <w:b/>
          <w:sz w:val="20"/>
          <w:szCs w:val="20"/>
        </w:rPr>
      </w:pPr>
      <w:r w:rsidRPr="00BE44AD">
        <w:rPr>
          <w:rFonts w:ascii="Arial" w:hAnsi="Arial" w:cs="Arial"/>
          <w:b/>
          <w:sz w:val="20"/>
          <w:szCs w:val="20"/>
        </w:rPr>
        <w:t>Action</w:t>
      </w:r>
      <w:r w:rsidR="003245A0">
        <w:rPr>
          <w:rFonts w:ascii="Arial" w:hAnsi="Arial" w:cs="Arial"/>
          <w:b/>
          <w:sz w:val="20"/>
          <w:szCs w:val="20"/>
        </w:rPr>
        <w:t>:</w:t>
      </w:r>
    </w:p>
    <w:p w14:paraId="48DE6C43" w14:textId="6C46CAC8" w:rsidR="00F30174" w:rsidRDefault="001944C2" w:rsidP="0008267A">
      <w:pPr>
        <w:pStyle w:val="ListParagraph"/>
        <w:numPr>
          <w:ilvl w:val="0"/>
          <w:numId w:val="12"/>
        </w:numPr>
        <w:rPr>
          <w:rFonts w:ascii="Arial" w:hAnsi="Arial" w:cs="Arial"/>
          <w:sz w:val="20"/>
          <w:szCs w:val="20"/>
        </w:rPr>
      </w:pPr>
      <w:r>
        <w:rPr>
          <w:rFonts w:ascii="Arial" w:hAnsi="Arial" w:cs="Arial"/>
          <w:sz w:val="20"/>
          <w:szCs w:val="20"/>
        </w:rPr>
        <w:t xml:space="preserve">Secretariat to email members the report as a </w:t>
      </w:r>
      <w:r w:rsidR="002F7D0E">
        <w:rPr>
          <w:rFonts w:ascii="Arial" w:hAnsi="Arial" w:cs="Arial"/>
          <w:sz w:val="20"/>
          <w:szCs w:val="20"/>
        </w:rPr>
        <w:t xml:space="preserve">word document </w:t>
      </w:r>
      <w:r>
        <w:rPr>
          <w:rFonts w:ascii="Arial" w:hAnsi="Arial" w:cs="Arial"/>
          <w:sz w:val="20"/>
          <w:szCs w:val="20"/>
        </w:rPr>
        <w:t>for m</w:t>
      </w:r>
      <w:r w:rsidR="002F7D0E">
        <w:rPr>
          <w:rFonts w:ascii="Arial" w:hAnsi="Arial" w:cs="Arial"/>
          <w:sz w:val="20"/>
          <w:szCs w:val="20"/>
        </w:rPr>
        <w:t xml:space="preserve">embers </w:t>
      </w:r>
      <w:r>
        <w:rPr>
          <w:rFonts w:ascii="Arial" w:hAnsi="Arial" w:cs="Arial"/>
          <w:sz w:val="20"/>
          <w:szCs w:val="20"/>
        </w:rPr>
        <w:t>to</w:t>
      </w:r>
      <w:r w:rsidR="002F7D0E">
        <w:rPr>
          <w:rFonts w:ascii="Arial" w:hAnsi="Arial" w:cs="Arial"/>
          <w:sz w:val="20"/>
          <w:szCs w:val="20"/>
        </w:rPr>
        <w:t xml:space="preserve"> make additions</w:t>
      </w:r>
      <w:r w:rsidR="0009049B">
        <w:rPr>
          <w:rFonts w:ascii="Arial" w:hAnsi="Arial" w:cs="Arial"/>
          <w:sz w:val="20"/>
          <w:szCs w:val="20"/>
        </w:rPr>
        <w:t xml:space="preserve"> via tracked changes. </w:t>
      </w:r>
    </w:p>
    <w:p w14:paraId="6C574A08" w14:textId="71A3ABA4" w:rsidR="0009049B" w:rsidRDefault="0009049B" w:rsidP="0009049B">
      <w:pPr>
        <w:pStyle w:val="ListParagraph"/>
        <w:ind w:left="1440"/>
        <w:rPr>
          <w:rFonts w:ascii="Arial" w:hAnsi="Arial" w:cs="Arial"/>
          <w:sz w:val="20"/>
          <w:szCs w:val="20"/>
        </w:rPr>
      </w:pPr>
    </w:p>
    <w:p w14:paraId="2EFC9B67" w14:textId="77777777" w:rsidR="003245A0" w:rsidRPr="0009049B" w:rsidRDefault="003245A0" w:rsidP="0009049B">
      <w:pPr>
        <w:pStyle w:val="ListParagraph"/>
        <w:ind w:left="1440"/>
        <w:rPr>
          <w:rFonts w:ascii="Arial" w:hAnsi="Arial" w:cs="Arial"/>
          <w:sz w:val="20"/>
          <w:szCs w:val="20"/>
        </w:rPr>
      </w:pPr>
    </w:p>
    <w:p w14:paraId="2119FB3B" w14:textId="0687A4B9" w:rsidR="004C5943" w:rsidRDefault="0008267A" w:rsidP="004C5943">
      <w:pPr>
        <w:pStyle w:val="ListParagraph"/>
        <w:numPr>
          <w:ilvl w:val="0"/>
          <w:numId w:val="1"/>
        </w:numPr>
        <w:rPr>
          <w:rFonts w:ascii="Arial" w:hAnsi="Arial" w:cs="Arial"/>
          <w:sz w:val="20"/>
          <w:szCs w:val="20"/>
        </w:rPr>
      </w:pPr>
      <w:r w:rsidRPr="0008267A">
        <w:rPr>
          <w:rFonts w:ascii="Arial" w:hAnsi="Arial" w:cs="Arial"/>
          <w:sz w:val="20"/>
          <w:szCs w:val="20"/>
        </w:rPr>
        <w:t>Agreement of dates for the remainder of 2021</w:t>
      </w:r>
    </w:p>
    <w:p w14:paraId="1CC7107F" w14:textId="5C61495E" w:rsidR="003245A0" w:rsidRPr="003245A0" w:rsidRDefault="003245A0" w:rsidP="003245A0">
      <w:pPr>
        <w:rPr>
          <w:rFonts w:ascii="Arial" w:hAnsi="Arial" w:cs="Arial"/>
          <w:b/>
          <w:bCs/>
          <w:sz w:val="20"/>
          <w:szCs w:val="20"/>
        </w:rPr>
      </w:pPr>
      <w:r w:rsidRPr="003245A0">
        <w:rPr>
          <w:rFonts w:ascii="Arial" w:hAnsi="Arial" w:cs="Arial"/>
          <w:b/>
          <w:bCs/>
          <w:sz w:val="20"/>
          <w:szCs w:val="20"/>
        </w:rPr>
        <w:t>Action</w:t>
      </w:r>
      <w:r>
        <w:rPr>
          <w:rFonts w:ascii="Arial" w:hAnsi="Arial" w:cs="Arial"/>
          <w:b/>
          <w:bCs/>
          <w:sz w:val="20"/>
          <w:szCs w:val="20"/>
        </w:rPr>
        <w:t>:</w:t>
      </w:r>
    </w:p>
    <w:p w14:paraId="4AB7B210" w14:textId="69FD1AB4" w:rsidR="0051551D" w:rsidRDefault="004C5943" w:rsidP="004C5943">
      <w:pPr>
        <w:pStyle w:val="ListParagraph"/>
        <w:numPr>
          <w:ilvl w:val="0"/>
          <w:numId w:val="12"/>
        </w:numPr>
        <w:rPr>
          <w:rFonts w:ascii="Arial" w:hAnsi="Arial" w:cs="Arial"/>
          <w:sz w:val="20"/>
          <w:szCs w:val="20"/>
        </w:rPr>
      </w:pPr>
      <w:r>
        <w:rPr>
          <w:rFonts w:ascii="Arial" w:hAnsi="Arial" w:cs="Arial"/>
          <w:sz w:val="20"/>
          <w:szCs w:val="20"/>
        </w:rPr>
        <w:t xml:space="preserve">Committee to agree </w:t>
      </w:r>
      <w:r w:rsidR="00284626">
        <w:rPr>
          <w:rFonts w:ascii="Arial" w:hAnsi="Arial" w:cs="Arial"/>
          <w:sz w:val="20"/>
          <w:szCs w:val="20"/>
        </w:rPr>
        <w:t>to meeting</w:t>
      </w:r>
      <w:r>
        <w:rPr>
          <w:rFonts w:ascii="Arial" w:hAnsi="Arial" w:cs="Arial"/>
          <w:sz w:val="20"/>
          <w:szCs w:val="20"/>
        </w:rPr>
        <w:t xml:space="preserve"> dates</w:t>
      </w:r>
      <w:r w:rsidR="00284626">
        <w:rPr>
          <w:rFonts w:ascii="Arial" w:hAnsi="Arial" w:cs="Arial"/>
          <w:sz w:val="20"/>
          <w:szCs w:val="20"/>
        </w:rPr>
        <w:t xml:space="preserve"> for the remainder of 2021</w:t>
      </w:r>
      <w:r>
        <w:rPr>
          <w:rFonts w:ascii="Arial" w:hAnsi="Arial" w:cs="Arial"/>
          <w:sz w:val="20"/>
          <w:szCs w:val="20"/>
        </w:rPr>
        <w:t xml:space="preserve"> via email</w:t>
      </w:r>
      <w:r w:rsidR="005B43A9">
        <w:rPr>
          <w:rFonts w:ascii="Arial" w:hAnsi="Arial" w:cs="Arial"/>
          <w:sz w:val="20"/>
          <w:szCs w:val="20"/>
        </w:rPr>
        <w:t xml:space="preserve">. </w:t>
      </w:r>
    </w:p>
    <w:p w14:paraId="2FA465E4" w14:textId="77777777" w:rsidR="003245A0" w:rsidRDefault="003245A0" w:rsidP="003245A0">
      <w:pPr>
        <w:pStyle w:val="ListParagraph"/>
        <w:ind w:left="1440"/>
        <w:rPr>
          <w:rFonts w:ascii="Arial" w:hAnsi="Arial" w:cs="Arial"/>
          <w:sz w:val="20"/>
          <w:szCs w:val="20"/>
        </w:rPr>
      </w:pPr>
    </w:p>
    <w:p w14:paraId="46FFD9D3" w14:textId="77777777" w:rsidR="004C5943" w:rsidRPr="004C5943" w:rsidRDefault="004C5943" w:rsidP="004C5943">
      <w:pPr>
        <w:pStyle w:val="ListParagraph"/>
        <w:ind w:left="1440"/>
        <w:rPr>
          <w:rFonts w:ascii="Arial" w:hAnsi="Arial" w:cs="Arial"/>
          <w:sz w:val="20"/>
          <w:szCs w:val="20"/>
        </w:rPr>
      </w:pPr>
    </w:p>
    <w:p w14:paraId="6B0B7500" w14:textId="06DCDA0C" w:rsidR="0008267A" w:rsidRDefault="0008267A" w:rsidP="0008267A">
      <w:pPr>
        <w:pStyle w:val="ListParagraph"/>
        <w:numPr>
          <w:ilvl w:val="0"/>
          <w:numId w:val="1"/>
        </w:numPr>
        <w:rPr>
          <w:rFonts w:ascii="Arial" w:hAnsi="Arial" w:cs="Arial"/>
          <w:sz w:val="20"/>
          <w:szCs w:val="20"/>
        </w:rPr>
      </w:pPr>
      <w:r>
        <w:rPr>
          <w:rFonts w:ascii="Arial" w:hAnsi="Arial" w:cs="Arial"/>
          <w:sz w:val="20"/>
          <w:szCs w:val="20"/>
        </w:rPr>
        <w:t>Mixed gender wards presentation and discussion</w:t>
      </w:r>
    </w:p>
    <w:p w14:paraId="61A5A505" w14:textId="02B04869" w:rsidR="0008267A" w:rsidRDefault="00C14406" w:rsidP="0020481D">
      <w:pPr>
        <w:jc w:val="both"/>
        <w:rPr>
          <w:rFonts w:ascii="Arial" w:hAnsi="Arial" w:cs="Arial"/>
          <w:sz w:val="20"/>
          <w:szCs w:val="20"/>
        </w:rPr>
      </w:pPr>
      <w:r>
        <w:rPr>
          <w:rFonts w:ascii="Arial" w:hAnsi="Arial" w:cs="Arial"/>
          <w:sz w:val="20"/>
          <w:szCs w:val="20"/>
        </w:rPr>
        <w:t xml:space="preserve">Dr </w:t>
      </w:r>
      <w:r w:rsidR="005E310A">
        <w:rPr>
          <w:rFonts w:ascii="Arial" w:hAnsi="Arial" w:cs="Arial"/>
          <w:sz w:val="20"/>
          <w:szCs w:val="20"/>
        </w:rPr>
        <w:t>Cindy Towns present</w:t>
      </w:r>
      <w:r w:rsidR="00B251CC">
        <w:rPr>
          <w:rFonts w:ascii="Arial" w:hAnsi="Arial" w:cs="Arial"/>
          <w:sz w:val="20"/>
          <w:szCs w:val="20"/>
        </w:rPr>
        <w:t>ed</w:t>
      </w:r>
      <w:r w:rsidR="00D36639">
        <w:rPr>
          <w:rFonts w:ascii="Arial" w:hAnsi="Arial" w:cs="Arial"/>
          <w:sz w:val="20"/>
          <w:szCs w:val="20"/>
        </w:rPr>
        <w:t xml:space="preserve"> her research on mixed gender wards to NEAC. She noted that the opportunity to present to NEAC was</w:t>
      </w:r>
      <w:r w:rsidR="00536DAF">
        <w:rPr>
          <w:rFonts w:ascii="Arial" w:hAnsi="Arial" w:cs="Arial"/>
          <w:sz w:val="20"/>
          <w:szCs w:val="20"/>
        </w:rPr>
        <w:t xml:space="preserve"> not </w:t>
      </w:r>
      <w:r w:rsidR="00D36639">
        <w:rPr>
          <w:rFonts w:ascii="Arial" w:hAnsi="Arial" w:cs="Arial"/>
          <w:sz w:val="20"/>
          <w:szCs w:val="20"/>
        </w:rPr>
        <w:t>planned</w:t>
      </w:r>
      <w:r w:rsidR="00536DAF">
        <w:rPr>
          <w:rFonts w:ascii="Arial" w:hAnsi="Arial" w:cs="Arial"/>
          <w:sz w:val="20"/>
          <w:szCs w:val="20"/>
        </w:rPr>
        <w:t xml:space="preserve"> before commencing the research several years ago</w:t>
      </w:r>
      <w:r w:rsidR="0083037B">
        <w:rPr>
          <w:rFonts w:ascii="Arial" w:hAnsi="Arial" w:cs="Arial"/>
          <w:sz w:val="20"/>
          <w:szCs w:val="20"/>
        </w:rPr>
        <w:t xml:space="preserve">, but that </w:t>
      </w:r>
      <w:r w:rsidR="001944C2">
        <w:rPr>
          <w:rFonts w:ascii="Arial" w:hAnsi="Arial" w:cs="Arial"/>
          <w:sz w:val="20"/>
          <w:szCs w:val="20"/>
        </w:rPr>
        <w:t xml:space="preserve">now is a good </w:t>
      </w:r>
      <w:r w:rsidR="0083037B">
        <w:rPr>
          <w:rFonts w:ascii="Arial" w:hAnsi="Arial" w:cs="Arial"/>
          <w:sz w:val="20"/>
          <w:szCs w:val="20"/>
        </w:rPr>
        <w:t xml:space="preserve">opportunity to present her findings to the Committee. </w:t>
      </w:r>
    </w:p>
    <w:p w14:paraId="2D94022E" w14:textId="00075DCE" w:rsidR="006231A7" w:rsidRDefault="00371AA8" w:rsidP="0020481D">
      <w:pPr>
        <w:jc w:val="both"/>
        <w:rPr>
          <w:rFonts w:ascii="Arial" w:hAnsi="Arial" w:cs="Arial"/>
          <w:sz w:val="20"/>
          <w:szCs w:val="20"/>
        </w:rPr>
      </w:pPr>
      <w:r>
        <w:rPr>
          <w:rFonts w:ascii="Arial" w:hAnsi="Arial" w:cs="Arial"/>
          <w:sz w:val="20"/>
          <w:szCs w:val="20"/>
        </w:rPr>
        <w:t>The</w:t>
      </w:r>
      <w:r w:rsidR="00E522B5">
        <w:rPr>
          <w:rFonts w:ascii="Arial" w:hAnsi="Arial" w:cs="Arial"/>
          <w:sz w:val="20"/>
          <w:szCs w:val="20"/>
        </w:rPr>
        <w:t xml:space="preserve"> </w:t>
      </w:r>
      <w:r w:rsidR="005B43A9">
        <w:rPr>
          <w:rFonts w:ascii="Arial" w:hAnsi="Arial" w:cs="Arial"/>
          <w:sz w:val="20"/>
          <w:szCs w:val="20"/>
        </w:rPr>
        <w:t>research</w:t>
      </w:r>
      <w:r w:rsidR="00E522B5">
        <w:rPr>
          <w:rFonts w:ascii="Arial" w:hAnsi="Arial" w:cs="Arial"/>
          <w:sz w:val="20"/>
          <w:szCs w:val="20"/>
        </w:rPr>
        <w:t xml:space="preserve"> addresse</w:t>
      </w:r>
      <w:r w:rsidR="005B43A9">
        <w:rPr>
          <w:rFonts w:ascii="Arial" w:hAnsi="Arial" w:cs="Arial"/>
          <w:sz w:val="20"/>
          <w:szCs w:val="20"/>
        </w:rPr>
        <w:t>s</w:t>
      </w:r>
      <w:r w:rsidR="00E522B5">
        <w:rPr>
          <w:rFonts w:ascii="Arial" w:hAnsi="Arial" w:cs="Arial"/>
          <w:sz w:val="20"/>
          <w:szCs w:val="20"/>
        </w:rPr>
        <w:t xml:space="preserve"> the problem of mixed-gender wards in hospital, in which men and women share the same room or bay. She highlighted that this creates a sexual safety risk</w:t>
      </w:r>
      <w:r w:rsidR="00845BAE">
        <w:rPr>
          <w:rFonts w:ascii="Arial" w:hAnsi="Arial" w:cs="Arial"/>
          <w:sz w:val="20"/>
          <w:szCs w:val="20"/>
        </w:rPr>
        <w:t xml:space="preserve"> for </w:t>
      </w:r>
      <w:r w:rsidR="002C5876">
        <w:rPr>
          <w:rFonts w:ascii="Arial" w:hAnsi="Arial" w:cs="Arial"/>
          <w:sz w:val="20"/>
          <w:szCs w:val="20"/>
        </w:rPr>
        <w:t xml:space="preserve">patients of </w:t>
      </w:r>
      <w:r w:rsidR="00845BAE">
        <w:rPr>
          <w:rFonts w:ascii="Arial" w:hAnsi="Arial" w:cs="Arial"/>
          <w:sz w:val="20"/>
          <w:szCs w:val="20"/>
        </w:rPr>
        <w:t xml:space="preserve">all genders, </w:t>
      </w:r>
      <w:r>
        <w:rPr>
          <w:rFonts w:ascii="Arial" w:hAnsi="Arial" w:cs="Arial"/>
          <w:sz w:val="20"/>
          <w:szCs w:val="20"/>
        </w:rPr>
        <w:t>particularly</w:t>
      </w:r>
      <w:r w:rsidR="001944C2">
        <w:rPr>
          <w:rFonts w:ascii="Arial" w:hAnsi="Arial" w:cs="Arial"/>
          <w:sz w:val="20"/>
          <w:szCs w:val="20"/>
        </w:rPr>
        <w:t xml:space="preserve"> for elderly </w:t>
      </w:r>
      <w:r w:rsidR="00E522B5">
        <w:rPr>
          <w:rFonts w:ascii="Arial" w:hAnsi="Arial" w:cs="Arial"/>
          <w:sz w:val="20"/>
          <w:szCs w:val="20"/>
        </w:rPr>
        <w:t>female patie</w:t>
      </w:r>
      <w:r w:rsidR="00334CB8">
        <w:rPr>
          <w:rFonts w:ascii="Arial" w:hAnsi="Arial" w:cs="Arial"/>
          <w:sz w:val="20"/>
          <w:szCs w:val="20"/>
        </w:rPr>
        <w:t xml:space="preserve">nts. </w:t>
      </w:r>
      <w:r w:rsidR="00DF5286">
        <w:rPr>
          <w:rFonts w:ascii="Arial" w:hAnsi="Arial" w:cs="Arial"/>
          <w:sz w:val="20"/>
          <w:szCs w:val="20"/>
        </w:rPr>
        <w:t xml:space="preserve">It was </w:t>
      </w:r>
      <w:r w:rsidR="005B43A9">
        <w:rPr>
          <w:rFonts w:ascii="Arial" w:hAnsi="Arial" w:cs="Arial"/>
          <w:sz w:val="20"/>
          <w:szCs w:val="20"/>
        </w:rPr>
        <w:t>noted that, regardless of whether the sexual safety risk was actuali</w:t>
      </w:r>
      <w:r w:rsidR="001944C2">
        <w:rPr>
          <w:rFonts w:ascii="Arial" w:hAnsi="Arial" w:cs="Arial"/>
          <w:sz w:val="20"/>
          <w:szCs w:val="20"/>
        </w:rPr>
        <w:t>s</w:t>
      </w:r>
      <w:r w:rsidR="005B43A9">
        <w:rPr>
          <w:rFonts w:ascii="Arial" w:hAnsi="Arial" w:cs="Arial"/>
          <w:sz w:val="20"/>
          <w:szCs w:val="20"/>
        </w:rPr>
        <w:t>ed or not, this risk increases anxiety and distress</w:t>
      </w:r>
      <w:r w:rsidR="001944C2">
        <w:rPr>
          <w:rFonts w:ascii="Arial" w:hAnsi="Arial" w:cs="Arial"/>
          <w:sz w:val="20"/>
          <w:szCs w:val="20"/>
        </w:rPr>
        <w:t xml:space="preserve"> for both patients and their </w:t>
      </w:r>
      <w:proofErr w:type="spellStart"/>
      <w:r w:rsidR="001944C2">
        <w:rPr>
          <w:rFonts w:ascii="Arial" w:hAnsi="Arial" w:cs="Arial"/>
          <w:sz w:val="20"/>
          <w:szCs w:val="20"/>
        </w:rPr>
        <w:t>wh</w:t>
      </w:r>
      <w:r w:rsidR="007F19C1">
        <w:rPr>
          <w:rFonts w:ascii="Arial" w:hAnsi="Arial" w:cs="Arial"/>
          <w:sz w:val="20"/>
          <w:szCs w:val="20"/>
        </w:rPr>
        <w:t>ā</w:t>
      </w:r>
      <w:r w:rsidR="001944C2">
        <w:rPr>
          <w:rFonts w:ascii="Arial" w:hAnsi="Arial" w:cs="Arial"/>
          <w:sz w:val="20"/>
          <w:szCs w:val="20"/>
        </w:rPr>
        <w:t>nau</w:t>
      </w:r>
      <w:proofErr w:type="spellEnd"/>
      <w:r w:rsidR="005B43A9">
        <w:rPr>
          <w:rFonts w:ascii="Arial" w:hAnsi="Arial" w:cs="Arial"/>
          <w:sz w:val="20"/>
          <w:szCs w:val="20"/>
        </w:rPr>
        <w:t xml:space="preserve">. </w:t>
      </w:r>
      <w:r w:rsidR="00DF5286">
        <w:rPr>
          <w:rFonts w:ascii="Arial" w:hAnsi="Arial" w:cs="Arial"/>
          <w:sz w:val="20"/>
          <w:szCs w:val="20"/>
        </w:rPr>
        <w:t>S</w:t>
      </w:r>
      <w:r w:rsidR="005B43A9">
        <w:rPr>
          <w:rFonts w:ascii="Arial" w:hAnsi="Arial" w:cs="Arial"/>
          <w:sz w:val="20"/>
          <w:szCs w:val="20"/>
        </w:rPr>
        <w:t>exual assault statistics</w:t>
      </w:r>
      <w:r w:rsidR="00DF5286">
        <w:rPr>
          <w:rFonts w:ascii="Arial" w:hAnsi="Arial" w:cs="Arial"/>
          <w:sz w:val="20"/>
          <w:szCs w:val="20"/>
        </w:rPr>
        <w:t xml:space="preserve"> were provided</w:t>
      </w:r>
      <w:r w:rsidR="005B43A9">
        <w:rPr>
          <w:rFonts w:ascii="Arial" w:hAnsi="Arial" w:cs="Arial"/>
          <w:sz w:val="20"/>
          <w:szCs w:val="20"/>
        </w:rPr>
        <w:t xml:space="preserve"> </w:t>
      </w:r>
      <w:r w:rsidR="00DF5286">
        <w:rPr>
          <w:rFonts w:ascii="Arial" w:hAnsi="Arial" w:cs="Arial"/>
          <w:sz w:val="20"/>
          <w:szCs w:val="20"/>
        </w:rPr>
        <w:t>to</w:t>
      </w:r>
      <w:r w:rsidR="005B43A9">
        <w:rPr>
          <w:rFonts w:ascii="Arial" w:hAnsi="Arial" w:cs="Arial"/>
          <w:sz w:val="20"/>
          <w:szCs w:val="20"/>
        </w:rPr>
        <w:t xml:space="preserve"> demonstrate why women</w:t>
      </w:r>
      <w:r w:rsidR="007E19E3">
        <w:rPr>
          <w:rFonts w:ascii="Arial" w:hAnsi="Arial" w:cs="Arial"/>
          <w:sz w:val="20"/>
          <w:szCs w:val="20"/>
        </w:rPr>
        <w:t xml:space="preserve"> especially</w:t>
      </w:r>
      <w:r w:rsidR="005B43A9">
        <w:rPr>
          <w:rFonts w:ascii="Arial" w:hAnsi="Arial" w:cs="Arial"/>
          <w:sz w:val="20"/>
          <w:szCs w:val="20"/>
        </w:rPr>
        <w:t xml:space="preserve"> have reason to feel unsafe when placed in wards with men. </w:t>
      </w:r>
      <w:r w:rsidR="002E7634">
        <w:rPr>
          <w:rFonts w:ascii="Arial" w:hAnsi="Arial" w:cs="Arial"/>
          <w:sz w:val="20"/>
          <w:szCs w:val="20"/>
        </w:rPr>
        <w:t xml:space="preserve">Dr Towns </w:t>
      </w:r>
      <w:r w:rsidR="001A6866">
        <w:rPr>
          <w:rFonts w:ascii="Arial" w:hAnsi="Arial" w:cs="Arial"/>
          <w:sz w:val="20"/>
          <w:szCs w:val="20"/>
        </w:rPr>
        <w:t xml:space="preserve">made the case that protecting </w:t>
      </w:r>
      <w:r w:rsidR="005B43A9">
        <w:rPr>
          <w:rFonts w:ascii="Arial" w:hAnsi="Arial" w:cs="Arial"/>
          <w:sz w:val="20"/>
          <w:szCs w:val="20"/>
        </w:rPr>
        <w:t>patients</w:t>
      </w:r>
      <w:r w:rsidR="001A6866">
        <w:rPr>
          <w:rFonts w:ascii="Arial" w:hAnsi="Arial" w:cs="Arial"/>
          <w:sz w:val="20"/>
          <w:szCs w:val="20"/>
        </w:rPr>
        <w:t xml:space="preserve"> from this risk of sexual harm is important in order to uphold</w:t>
      </w:r>
      <w:r w:rsidR="00695C17">
        <w:rPr>
          <w:rFonts w:ascii="Arial" w:hAnsi="Arial" w:cs="Arial"/>
          <w:sz w:val="20"/>
          <w:szCs w:val="20"/>
        </w:rPr>
        <w:t xml:space="preserve"> the human right of dignity, </w:t>
      </w:r>
      <w:r w:rsidR="009A11F6">
        <w:rPr>
          <w:rFonts w:ascii="Arial" w:hAnsi="Arial" w:cs="Arial"/>
          <w:sz w:val="20"/>
          <w:szCs w:val="20"/>
        </w:rPr>
        <w:t xml:space="preserve">which appears in the Universal Declaration of Human Rights. </w:t>
      </w:r>
      <w:r w:rsidR="00D6206A">
        <w:rPr>
          <w:rFonts w:ascii="Arial" w:hAnsi="Arial" w:cs="Arial"/>
          <w:sz w:val="20"/>
          <w:szCs w:val="20"/>
        </w:rPr>
        <w:t>She also noted that mixed-gender bedding not only violated the principle of dignity under the NZ Code o</w:t>
      </w:r>
      <w:r w:rsidR="00BF30F8">
        <w:rPr>
          <w:rFonts w:ascii="Arial" w:hAnsi="Arial" w:cs="Arial"/>
          <w:sz w:val="20"/>
          <w:szCs w:val="20"/>
        </w:rPr>
        <w:t>f</w:t>
      </w:r>
      <w:r w:rsidR="00D6206A">
        <w:rPr>
          <w:rFonts w:ascii="Arial" w:hAnsi="Arial" w:cs="Arial"/>
          <w:sz w:val="20"/>
          <w:szCs w:val="20"/>
        </w:rPr>
        <w:t xml:space="preserve"> Rights, but other rights such as respect, fair treatment and proper standards. </w:t>
      </w:r>
    </w:p>
    <w:p w14:paraId="4672BB85" w14:textId="02E37974" w:rsidR="005B43A9" w:rsidRDefault="002E7634" w:rsidP="0020481D">
      <w:pPr>
        <w:jc w:val="both"/>
        <w:rPr>
          <w:rFonts w:ascii="Arial" w:hAnsi="Arial" w:cs="Arial"/>
          <w:sz w:val="20"/>
          <w:szCs w:val="20"/>
        </w:rPr>
      </w:pPr>
      <w:r>
        <w:rPr>
          <w:rFonts w:ascii="Arial" w:hAnsi="Arial" w:cs="Arial"/>
          <w:sz w:val="20"/>
          <w:szCs w:val="20"/>
        </w:rPr>
        <w:t xml:space="preserve">Dr Towns </w:t>
      </w:r>
      <w:r w:rsidR="00E56C25">
        <w:rPr>
          <w:rFonts w:ascii="Arial" w:hAnsi="Arial" w:cs="Arial"/>
          <w:sz w:val="20"/>
          <w:szCs w:val="20"/>
        </w:rPr>
        <w:t>referred to</w:t>
      </w:r>
      <w:r w:rsidR="00C24BB1">
        <w:rPr>
          <w:rFonts w:ascii="Arial" w:hAnsi="Arial" w:cs="Arial"/>
          <w:sz w:val="20"/>
          <w:szCs w:val="20"/>
        </w:rPr>
        <w:t xml:space="preserve"> the UK N</w:t>
      </w:r>
      <w:r w:rsidR="00FE3F4E">
        <w:rPr>
          <w:rFonts w:ascii="Arial" w:hAnsi="Arial" w:cs="Arial"/>
          <w:sz w:val="20"/>
          <w:szCs w:val="20"/>
        </w:rPr>
        <w:t>ational Health Service</w:t>
      </w:r>
      <w:r w:rsidR="00943110">
        <w:rPr>
          <w:rFonts w:ascii="Arial" w:hAnsi="Arial" w:cs="Arial"/>
          <w:sz w:val="20"/>
          <w:szCs w:val="20"/>
        </w:rPr>
        <w:t>, where</w:t>
      </w:r>
      <w:r w:rsidR="00B94098">
        <w:rPr>
          <w:rFonts w:ascii="Arial" w:hAnsi="Arial" w:cs="Arial"/>
          <w:sz w:val="20"/>
          <w:szCs w:val="20"/>
        </w:rPr>
        <w:t xml:space="preserve"> </w:t>
      </w:r>
      <w:r w:rsidR="00FE3F4E">
        <w:rPr>
          <w:rFonts w:ascii="Arial" w:hAnsi="Arial" w:cs="Arial"/>
          <w:sz w:val="20"/>
          <w:szCs w:val="20"/>
        </w:rPr>
        <w:t>the elimination of</w:t>
      </w:r>
      <w:r w:rsidR="00943110">
        <w:rPr>
          <w:rFonts w:ascii="Arial" w:hAnsi="Arial" w:cs="Arial"/>
          <w:sz w:val="20"/>
          <w:szCs w:val="20"/>
        </w:rPr>
        <w:t xml:space="preserve"> mixed-gender bedding </w:t>
      </w:r>
      <w:r w:rsidR="00943110" w:rsidRPr="00FE3F4E">
        <w:rPr>
          <w:rFonts w:ascii="Arial" w:hAnsi="Arial" w:cs="Arial"/>
          <w:sz w:val="20"/>
          <w:szCs w:val="20"/>
        </w:rPr>
        <w:t xml:space="preserve">has been </w:t>
      </w:r>
      <w:r w:rsidR="00FE3F4E" w:rsidRPr="00FE3F4E">
        <w:rPr>
          <w:rFonts w:ascii="Arial" w:hAnsi="Arial" w:cs="Arial"/>
          <w:sz w:val="20"/>
          <w:szCs w:val="20"/>
        </w:rPr>
        <w:t>committed to</w:t>
      </w:r>
      <w:r w:rsidR="00FE3F4E">
        <w:rPr>
          <w:rFonts w:ascii="Arial" w:hAnsi="Arial" w:cs="Arial"/>
          <w:b/>
          <w:bCs/>
          <w:sz w:val="20"/>
          <w:szCs w:val="20"/>
        </w:rPr>
        <w:t xml:space="preserve">. </w:t>
      </w:r>
      <w:r w:rsidR="000F4164">
        <w:rPr>
          <w:rFonts w:ascii="Arial" w:hAnsi="Arial" w:cs="Arial"/>
          <w:sz w:val="20"/>
          <w:szCs w:val="20"/>
        </w:rPr>
        <w:t>She suggested that N</w:t>
      </w:r>
      <w:r w:rsidR="001944C2">
        <w:rPr>
          <w:rFonts w:ascii="Arial" w:hAnsi="Arial" w:cs="Arial"/>
          <w:sz w:val="20"/>
          <w:szCs w:val="20"/>
        </w:rPr>
        <w:t xml:space="preserve">ew </w:t>
      </w:r>
      <w:r w:rsidR="000F4164">
        <w:rPr>
          <w:rFonts w:ascii="Arial" w:hAnsi="Arial" w:cs="Arial"/>
          <w:sz w:val="20"/>
          <w:szCs w:val="20"/>
        </w:rPr>
        <w:t>Z</w:t>
      </w:r>
      <w:r w:rsidR="001944C2">
        <w:rPr>
          <w:rFonts w:ascii="Arial" w:hAnsi="Arial" w:cs="Arial"/>
          <w:sz w:val="20"/>
          <w:szCs w:val="20"/>
        </w:rPr>
        <w:t>ealand</w:t>
      </w:r>
      <w:r w:rsidR="000F4164">
        <w:rPr>
          <w:rFonts w:ascii="Arial" w:hAnsi="Arial" w:cs="Arial"/>
          <w:sz w:val="20"/>
          <w:szCs w:val="20"/>
        </w:rPr>
        <w:t xml:space="preserve"> should follow suit, making the elimination of </w:t>
      </w:r>
      <w:r w:rsidR="003245A0">
        <w:rPr>
          <w:rFonts w:ascii="Arial" w:hAnsi="Arial" w:cs="Arial"/>
          <w:sz w:val="20"/>
          <w:szCs w:val="20"/>
        </w:rPr>
        <w:t>mixed gender</w:t>
      </w:r>
      <w:r w:rsidR="000F4164">
        <w:rPr>
          <w:rFonts w:ascii="Arial" w:hAnsi="Arial" w:cs="Arial"/>
          <w:sz w:val="20"/>
          <w:szCs w:val="20"/>
        </w:rPr>
        <w:t xml:space="preserve"> bedding a KPI at a </w:t>
      </w:r>
      <w:r w:rsidR="001944C2">
        <w:rPr>
          <w:rFonts w:ascii="Arial" w:hAnsi="Arial" w:cs="Arial"/>
          <w:sz w:val="20"/>
          <w:szCs w:val="20"/>
        </w:rPr>
        <w:t>N</w:t>
      </w:r>
      <w:r w:rsidR="000F4164">
        <w:rPr>
          <w:rFonts w:ascii="Arial" w:hAnsi="Arial" w:cs="Arial"/>
          <w:sz w:val="20"/>
          <w:szCs w:val="20"/>
        </w:rPr>
        <w:t>ational level.</w:t>
      </w:r>
      <w:r w:rsidR="005057FE">
        <w:rPr>
          <w:rFonts w:ascii="Arial" w:hAnsi="Arial" w:cs="Arial"/>
          <w:sz w:val="20"/>
          <w:szCs w:val="20"/>
        </w:rPr>
        <w:t xml:space="preserve"> </w:t>
      </w:r>
    </w:p>
    <w:p w14:paraId="7FA0FB0F" w14:textId="44777515" w:rsidR="005B43A9" w:rsidRDefault="005B43A9" w:rsidP="0020481D">
      <w:pPr>
        <w:pStyle w:val="BodyText"/>
        <w:jc w:val="both"/>
      </w:pPr>
      <w:r>
        <w:t>Her study looked at all omissions into medical and surgical wards for prevalence of mixed-gender bedding.</w:t>
      </w:r>
      <w:r w:rsidR="00950C25">
        <w:t xml:space="preserve"> The outcomes showed that mixed-gender bedding is common</w:t>
      </w:r>
      <w:r w:rsidR="004E633D">
        <w:t xml:space="preserve">, increasing in prevalence, and disproportionately </w:t>
      </w:r>
      <w:r w:rsidR="00614F60">
        <w:t>effects</w:t>
      </w:r>
      <w:r w:rsidR="004E633D">
        <w:t xml:space="preserve"> older adults. </w:t>
      </w:r>
    </w:p>
    <w:p w14:paraId="24F59B50" w14:textId="196B1268" w:rsidR="00371AA8" w:rsidRPr="00950C25" w:rsidRDefault="00371AA8" w:rsidP="0020481D">
      <w:pPr>
        <w:pStyle w:val="BodyText"/>
        <w:jc w:val="both"/>
      </w:pPr>
      <w:r>
        <w:t xml:space="preserve">The Committee then discussed bed availability, time-based targets and hospital design as factors contributing to this issue. </w:t>
      </w:r>
      <w:r w:rsidR="00E26EB8">
        <w:t>It was mentioned that changes in policy, culture, behaviour and practice will also be required to address it.</w:t>
      </w:r>
    </w:p>
    <w:p w14:paraId="5C755626" w14:textId="3A7EE0E7" w:rsidR="0083037B" w:rsidRDefault="00371AA8" w:rsidP="0020481D">
      <w:pPr>
        <w:jc w:val="both"/>
        <w:rPr>
          <w:rFonts w:ascii="Arial" w:hAnsi="Arial" w:cs="Arial"/>
          <w:sz w:val="20"/>
          <w:szCs w:val="20"/>
        </w:rPr>
      </w:pPr>
      <w:r>
        <w:rPr>
          <w:rFonts w:ascii="Arial" w:hAnsi="Arial" w:cs="Arial"/>
          <w:sz w:val="20"/>
          <w:szCs w:val="20"/>
        </w:rPr>
        <w:t xml:space="preserve">It was noted that </w:t>
      </w:r>
      <w:r w:rsidR="003901D1">
        <w:rPr>
          <w:rFonts w:ascii="Arial" w:hAnsi="Arial" w:cs="Arial"/>
          <w:sz w:val="20"/>
          <w:szCs w:val="20"/>
        </w:rPr>
        <w:t>it is within the Committee’s remit to take action on this</w:t>
      </w:r>
      <w:r>
        <w:rPr>
          <w:rFonts w:ascii="Arial" w:hAnsi="Arial" w:cs="Arial"/>
          <w:sz w:val="20"/>
          <w:szCs w:val="20"/>
        </w:rPr>
        <w:t xml:space="preserve"> under the </w:t>
      </w:r>
      <w:r w:rsidR="00DF5286">
        <w:rPr>
          <w:rFonts w:ascii="Arial" w:hAnsi="Arial" w:cs="Arial"/>
          <w:sz w:val="20"/>
          <w:szCs w:val="20"/>
        </w:rPr>
        <w:t>TOR</w:t>
      </w:r>
      <w:r w:rsidR="00F77E7A">
        <w:rPr>
          <w:rFonts w:ascii="Arial" w:hAnsi="Arial" w:cs="Arial"/>
          <w:sz w:val="20"/>
          <w:szCs w:val="20"/>
        </w:rPr>
        <w:t>s</w:t>
      </w:r>
      <w:r w:rsidR="00CA3C1C">
        <w:rPr>
          <w:rFonts w:ascii="Arial" w:hAnsi="Arial" w:cs="Arial"/>
          <w:sz w:val="20"/>
          <w:szCs w:val="20"/>
        </w:rPr>
        <w:t xml:space="preserve"> </w:t>
      </w:r>
      <w:r w:rsidR="00CD7834">
        <w:rPr>
          <w:rFonts w:ascii="Arial" w:hAnsi="Arial" w:cs="Arial"/>
          <w:sz w:val="20"/>
          <w:szCs w:val="20"/>
        </w:rPr>
        <w:t xml:space="preserve">and that, if there is agreement that this is an issue of </w:t>
      </w:r>
      <w:r w:rsidR="001944C2">
        <w:rPr>
          <w:rFonts w:ascii="Arial" w:hAnsi="Arial" w:cs="Arial"/>
          <w:sz w:val="20"/>
          <w:szCs w:val="20"/>
        </w:rPr>
        <w:t>N</w:t>
      </w:r>
      <w:r w:rsidR="00CD7834">
        <w:rPr>
          <w:rFonts w:ascii="Arial" w:hAnsi="Arial" w:cs="Arial"/>
          <w:sz w:val="20"/>
          <w:szCs w:val="20"/>
        </w:rPr>
        <w:t xml:space="preserve">ational ethical significance, the </w:t>
      </w:r>
      <w:r w:rsidR="00AC4F20">
        <w:rPr>
          <w:rFonts w:ascii="Arial" w:hAnsi="Arial" w:cs="Arial"/>
          <w:sz w:val="20"/>
          <w:szCs w:val="20"/>
        </w:rPr>
        <w:t>C</w:t>
      </w:r>
      <w:r w:rsidR="00CD7834">
        <w:rPr>
          <w:rFonts w:ascii="Arial" w:hAnsi="Arial" w:cs="Arial"/>
          <w:sz w:val="20"/>
          <w:szCs w:val="20"/>
        </w:rPr>
        <w:t xml:space="preserve">ommittee is in fact obligated to </w:t>
      </w:r>
      <w:r w:rsidR="00AC4F20">
        <w:rPr>
          <w:rFonts w:ascii="Arial" w:hAnsi="Arial" w:cs="Arial"/>
          <w:sz w:val="20"/>
          <w:szCs w:val="20"/>
        </w:rPr>
        <w:t xml:space="preserve">advocate for this issue. </w:t>
      </w:r>
    </w:p>
    <w:p w14:paraId="4521C61C" w14:textId="40A13A51" w:rsidR="00B67FDC" w:rsidRDefault="00F759A8" w:rsidP="0020481D">
      <w:pPr>
        <w:jc w:val="both"/>
        <w:rPr>
          <w:rFonts w:ascii="Arial" w:hAnsi="Arial" w:cs="Arial"/>
          <w:sz w:val="20"/>
          <w:szCs w:val="20"/>
        </w:rPr>
      </w:pPr>
      <w:r>
        <w:rPr>
          <w:rFonts w:ascii="Arial" w:hAnsi="Arial" w:cs="Arial"/>
          <w:sz w:val="20"/>
          <w:szCs w:val="20"/>
        </w:rPr>
        <w:t xml:space="preserve">The Committee </w:t>
      </w:r>
      <w:r w:rsidR="00E26EB8">
        <w:rPr>
          <w:rFonts w:ascii="Arial" w:hAnsi="Arial" w:cs="Arial"/>
          <w:sz w:val="20"/>
          <w:szCs w:val="20"/>
        </w:rPr>
        <w:t xml:space="preserve">agreed that </w:t>
      </w:r>
      <w:r w:rsidR="00F41E24">
        <w:rPr>
          <w:rFonts w:ascii="Arial" w:hAnsi="Arial" w:cs="Arial"/>
          <w:sz w:val="20"/>
          <w:szCs w:val="20"/>
        </w:rPr>
        <w:t xml:space="preserve">this is an issue of </w:t>
      </w:r>
      <w:r w:rsidR="001944C2">
        <w:rPr>
          <w:rFonts w:ascii="Arial" w:hAnsi="Arial" w:cs="Arial"/>
          <w:sz w:val="20"/>
          <w:szCs w:val="20"/>
        </w:rPr>
        <w:t>N</w:t>
      </w:r>
      <w:r w:rsidR="00F41E24">
        <w:rPr>
          <w:rFonts w:ascii="Arial" w:hAnsi="Arial" w:cs="Arial"/>
          <w:sz w:val="20"/>
          <w:szCs w:val="20"/>
        </w:rPr>
        <w:t>ational ethical significance</w:t>
      </w:r>
      <w:r w:rsidR="00E26EB8">
        <w:rPr>
          <w:rFonts w:ascii="Arial" w:hAnsi="Arial" w:cs="Arial"/>
          <w:sz w:val="20"/>
          <w:szCs w:val="20"/>
        </w:rPr>
        <w:t xml:space="preserve"> and</w:t>
      </w:r>
      <w:r w:rsidR="001944C2">
        <w:rPr>
          <w:rFonts w:ascii="Arial" w:hAnsi="Arial" w:cs="Arial"/>
          <w:sz w:val="20"/>
          <w:szCs w:val="20"/>
        </w:rPr>
        <w:t xml:space="preserve"> agreed</w:t>
      </w:r>
      <w:r w:rsidR="00E26EB8">
        <w:rPr>
          <w:rFonts w:ascii="Arial" w:hAnsi="Arial" w:cs="Arial"/>
          <w:sz w:val="20"/>
          <w:szCs w:val="20"/>
        </w:rPr>
        <w:t xml:space="preserve"> to write a letter to the Minister conveying their concerns on this issue. It was suggested that the letter highlights the fact that many of the solutions to this problem are fiscally neutral.</w:t>
      </w:r>
    </w:p>
    <w:p w14:paraId="0BF04C1D" w14:textId="54465DBF" w:rsidR="0008267A" w:rsidRDefault="0051551D" w:rsidP="00397339">
      <w:pPr>
        <w:pStyle w:val="Heading2"/>
      </w:pPr>
      <w:r w:rsidRPr="00BE44AD">
        <w:t>Action</w:t>
      </w:r>
      <w:r w:rsidR="003245A0">
        <w:t>s</w:t>
      </w:r>
      <w:r w:rsidR="00614F60">
        <w:t>:</w:t>
      </w:r>
    </w:p>
    <w:p w14:paraId="6AED9C36" w14:textId="7B5A6E33" w:rsidR="00E26EB8" w:rsidRPr="003245A0" w:rsidRDefault="00E26EB8" w:rsidP="0075348D">
      <w:pPr>
        <w:pStyle w:val="ListParagraph"/>
        <w:numPr>
          <w:ilvl w:val="0"/>
          <w:numId w:val="12"/>
        </w:numPr>
      </w:pPr>
      <w:r>
        <w:rPr>
          <w:rFonts w:ascii="Arial" w:hAnsi="Arial" w:cs="Arial"/>
          <w:sz w:val="20"/>
          <w:szCs w:val="20"/>
        </w:rPr>
        <w:t xml:space="preserve">Member to </w:t>
      </w:r>
      <w:r w:rsidR="0075348D">
        <w:rPr>
          <w:rFonts w:ascii="Arial" w:hAnsi="Arial" w:cs="Arial"/>
          <w:sz w:val="20"/>
          <w:szCs w:val="20"/>
        </w:rPr>
        <w:t>draft a letter and send to the Chair</w:t>
      </w:r>
      <w:r>
        <w:rPr>
          <w:rFonts w:ascii="Arial" w:hAnsi="Arial" w:cs="Arial"/>
          <w:sz w:val="20"/>
          <w:szCs w:val="20"/>
        </w:rPr>
        <w:t>, before</w:t>
      </w:r>
      <w:r w:rsidR="0004374C">
        <w:rPr>
          <w:rFonts w:ascii="Arial" w:hAnsi="Arial" w:cs="Arial"/>
          <w:sz w:val="20"/>
          <w:szCs w:val="20"/>
        </w:rPr>
        <w:t xml:space="preserve"> </w:t>
      </w:r>
      <w:r w:rsidR="00CE0EAC">
        <w:rPr>
          <w:rFonts w:ascii="Arial" w:hAnsi="Arial" w:cs="Arial"/>
          <w:sz w:val="20"/>
          <w:szCs w:val="20"/>
        </w:rPr>
        <w:t>sen</w:t>
      </w:r>
      <w:r>
        <w:rPr>
          <w:rFonts w:ascii="Arial" w:hAnsi="Arial" w:cs="Arial"/>
          <w:sz w:val="20"/>
          <w:szCs w:val="20"/>
        </w:rPr>
        <w:t>ding</w:t>
      </w:r>
      <w:r w:rsidR="00CE0EAC">
        <w:rPr>
          <w:rFonts w:ascii="Arial" w:hAnsi="Arial" w:cs="Arial"/>
          <w:sz w:val="20"/>
          <w:szCs w:val="20"/>
        </w:rPr>
        <w:t xml:space="preserve"> to the </w:t>
      </w:r>
      <w:r>
        <w:rPr>
          <w:rFonts w:ascii="Arial" w:hAnsi="Arial" w:cs="Arial"/>
          <w:sz w:val="20"/>
          <w:szCs w:val="20"/>
        </w:rPr>
        <w:t xml:space="preserve">wider </w:t>
      </w:r>
      <w:r w:rsidR="00CE0EAC">
        <w:rPr>
          <w:rFonts w:ascii="Arial" w:hAnsi="Arial" w:cs="Arial"/>
          <w:sz w:val="20"/>
          <w:szCs w:val="20"/>
        </w:rPr>
        <w:t>Committee for review</w:t>
      </w:r>
      <w:r w:rsidR="0075348D">
        <w:rPr>
          <w:rFonts w:ascii="Arial" w:hAnsi="Arial" w:cs="Arial"/>
          <w:sz w:val="20"/>
          <w:szCs w:val="20"/>
        </w:rPr>
        <w:t xml:space="preserve">. </w:t>
      </w:r>
    </w:p>
    <w:p w14:paraId="124A2AEC" w14:textId="34AAA837" w:rsidR="00E26EB8" w:rsidRPr="003245A0" w:rsidRDefault="00E26EB8" w:rsidP="0075348D">
      <w:pPr>
        <w:pStyle w:val="ListParagraph"/>
        <w:numPr>
          <w:ilvl w:val="0"/>
          <w:numId w:val="12"/>
        </w:numPr>
      </w:pPr>
      <w:r>
        <w:rPr>
          <w:rFonts w:ascii="Arial" w:hAnsi="Arial" w:cs="Arial"/>
          <w:sz w:val="20"/>
          <w:szCs w:val="20"/>
        </w:rPr>
        <w:t>Member</w:t>
      </w:r>
      <w:r w:rsidR="0075348D">
        <w:rPr>
          <w:rFonts w:ascii="Arial" w:hAnsi="Arial" w:cs="Arial"/>
          <w:sz w:val="20"/>
          <w:szCs w:val="20"/>
        </w:rPr>
        <w:t xml:space="preserve"> and the Chair </w:t>
      </w:r>
      <w:r>
        <w:rPr>
          <w:rFonts w:ascii="Arial" w:hAnsi="Arial" w:cs="Arial"/>
          <w:sz w:val="20"/>
          <w:szCs w:val="20"/>
        </w:rPr>
        <w:t xml:space="preserve">to amend based on feedback </w:t>
      </w:r>
      <w:r w:rsidR="0075348D">
        <w:rPr>
          <w:rFonts w:ascii="Arial" w:hAnsi="Arial" w:cs="Arial"/>
          <w:sz w:val="20"/>
          <w:szCs w:val="20"/>
        </w:rPr>
        <w:t xml:space="preserve">send back to the Committee for final review if required. </w:t>
      </w:r>
    </w:p>
    <w:p w14:paraId="5520D26C" w14:textId="0E283312" w:rsidR="0075348D" w:rsidRPr="0075348D" w:rsidRDefault="00E26EB8" w:rsidP="0075348D">
      <w:pPr>
        <w:pStyle w:val="ListParagraph"/>
        <w:numPr>
          <w:ilvl w:val="0"/>
          <w:numId w:val="12"/>
        </w:numPr>
      </w:pPr>
      <w:r>
        <w:rPr>
          <w:rFonts w:ascii="Arial" w:hAnsi="Arial" w:cs="Arial"/>
          <w:sz w:val="20"/>
          <w:szCs w:val="20"/>
        </w:rPr>
        <w:t xml:space="preserve">Committee to send </w:t>
      </w:r>
      <w:r w:rsidR="0075348D" w:rsidRPr="0075348D">
        <w:rPr>
          <w:rFonts w:ascii="Arial" w:hAnsi="Arial" w:cs="Arial"/>
          <w:sz w:val="20"/>
          <w:szCs w:val="20"/>
        </w:rPr>
        <w:t xml:space="preserve">to the Minister and Associate Ministers of Health. </w:t>
      </w:r>
    </w:p>
    <w:p w14:paraId="0B54BE03" w14:textId="77777777" w:rsidR="00CE0EAC" w:rsidRPr="003245A0" w:rsidRDefault="00CE0EAC" w:rsidP="003245A0">
      <w:pPr>
        <w:rPr>
          <w:rFonts w:ascii="Arial" w:hAnsi="Arial" w:cs="Arial"/>
          <w:sz w:val="20"/>
          <w:szCs w:val="20"/>
          <w:u w:val="single"/>
        </w:rPr>
      </w:pPr>
    </w:p>
    <w:p w14:paraId="027591C2" w14:textId="47006217" w:rsidR="0008267A" w:rsidRDefault="0008267A" w:rsidP="0008267A">
      <w:pPr>
        <w:pStyle w:val="ListParagraph"/>
        <w:numPr>
          <w:ilvl w:val="0"/>
          <w:numId w:val="1"/>
        </w:numPr>
        <w:rPr>
          <w:rFonts w:ascii="Arial" w:hAnsi="Arial" w:cs="Arial"/>
          <w:sz w:val="20"/>
          <w:szCs w:val="20"/>
        </w:rPr>
      </w:pPr>
      <w:r w:rsidRPr="0008267A">
        <w:rPr>
          <w:rFonts w:ascii="Arial" w:hAnsi="Arial" w:cs="Arial"/>
          <w:sz w:val="20"/>
          <w:szCs w:val="20"/>
        </w:rPr>
        <w:t>Project work: update of Getting Through Together - Ethical Guidelines for a Pandemic</w:t>
      </w:r>
    </w:p>
    <w:p w14:paraId="5156754D" w14:textId="1A58CCEA" w:rsidR="00661DCF" w:rsidRDefault="00661DCF" w:rsidP="00661DCF">
      <w:pPr>
        <w:pStyle w:val="ListParagraph"/>
        <w:numPr>
          <w:ilvl w:val="1"/>
          <w:numId w:val="1"/>
        </w:numPr>
        <w:rPr>
          <w:rFonts w:ascii="Arial" w:hAnsi="Arial" w:cs="Arial"/>
          <w:sz w:val="20"/>
          <w:szCs w:val="20"/>
        </w:rPr>
      </w:pPr>
      <w:r w:rsidRPr="0008267A">
        <w:rPr>
          <w:rFonts w:ascii="Arial" w:hAnsi="Arial" w:cs="Arial"/>
          <w:sz w:val="20"/>
          <w:szCs w:val="20"/>
        </w:rPr>
        <w:t>Discuss updates to sections on contact tracing and managed isolation and quarantine (MIQ) facilities literature revie</w:t>
      </w:r>
      <w:r>
        <w:rPr>
          <w:rFonts w:ascii="Arial" w:hAnsi="Arial" w:cs="Arial"/>
          <w:sz w:val="20"/>
          <w:szCs w:val="20"/>
        </w:rPr>
        <w:t>w</w:t>
      </w:r>
    </w:p>
    <w:p w14:paraId="12F85475" w14:textId="0E75B732" w:rsidR="0011349A" w:rsidRDefault="003C7C05" w:rsidP="0020481D">
      <w:pPr>
        <w:pStyle w:val="BodyText"/>
        <w:jc w:val="both"/>
      </w:pPr>
      <w:r>
        <w:t>The Secretariat outlined the documentation prepared for this section including a project plan that will be</w:t>
      </w:r>
      <w:r w:rsidR="0011349A">
        <w:t xml:space="preserve"> updated throughout the project, a literature review covering data and digital, surveillance and contact tracing, quarantine (including lockdown measures), mandatory versus voluntary measures and testing, and an initial write up on contact tracing based on the literature review. </w:t>
      </w:r>
    </w:p>
    <w:p w14:paraId="003FEFC2" w14:textId="7B33EAB3" w:rsidR="00737EC8" w:rsidRDefault="00737EC8" w:rsidP="0020481D">
      <w:pPr>
        <w:pStyle w:val="BodyText"/>
        <w:jc w:val="both"/>
      </w:pPr>
      <w:r w:rsidRPr="00737EC8">
        <w:t xml:space="preserve">It was noted that a discussion is needed to agree on the Committee’s </w:t>
      </w:r>
      <w:r w:rsidRPr="0069508D">
        <w:t xml:space="preserve">stance </w:t>
      </w:r>
      <w:r w:rsidRPr="00737EC8">
        <w:t xml:space="preserve">on topics such as mandatory </w:t>
      </w:r>
      <w:r w:rsidR="00C55398">
        <w:t xml:space="preserve">contact tracing, </w:t>
      </w:r>
      <w:r w:rsidRPr="00737EC8">
        <w:t>quarantine</w:t>
      </w:r>
      <w:r w:rsidR="00C55398">
        <w:t>, mask use and vaccines</w:t>
      </w:r>
      <w:r w:rsidRPr="00737EC8">
        <w:t>.</w:t>
      </w:r>
      <w:r>
        <w:t xml:space="preserve"> </w:t>
      </w:r>
    </w:p>
    <w:p w14:paraId="6E74C5D1" w14:textId="188DA2AC" w:rsidR="004B1CEC" w:rsidRDefault="00737EC8" w:rsidP="0020481D">
      <w:pPr>
        <w:jc w:val="both"/>
        <w:rPr>
          <w:rFonts w:ascii="Arial" w:hAnsi="Arial" w:cs="Arial"/>
          <w:sz w:val="20"/>
          <w:szCs w:val="20"/>
        </w:rPr>
      </w:pPr>
      <w:r>
        <w:rPr>
          <w:rFonts w:ascii="Arial" w:hAnsi="Arial" w:cs="Arial"/>
          <w:sz w:val="20"/>
          <w:szCs w:val="20"/>
        </w:rPr>
        <w:t>The Committee suggested va</w:t>
      </w:r>
      <w:r w:rsidRPr="00737EC8">
        <w:rPr>
          <w:rFonts w:ascii="Arial" w:hAnsi="Arial" w:cs="Arial"/>
          <w:sz w:val="20"/>
          <w:szCs w:val="20"/>
        </w:rPr>
        <w:t xml:space="preserve">rious </w:t>
      </w:r>
      <w:r>
        <w:rPr>
          <w:rFonts w:ascii="Arial" w:hAnsi="Arial" w:cs="Arial"/>
          <w:sz w:val="20"/>
          <w:szCs w:val="20"/>
        </w:rPr>
        <w:t>content</w:t>
      </w:r>
      <w:r w:rsidRPr="00737EC8">
        <w:rPr>
          <w:rFonts w:ascii="Arial" w:hAnsi="Arial" w:cs="Arial"/>
          <w:sz w:val="20"/>
          <w:szCs w:val="20"/>
        </w:rPr>
        <w:t xml:space="preserve"> to be considered</w:t>
      </w:r>
      <w:r w:rsidR="006D6EC4">
        <w:rPr>
          <w:rFonts w:ascii="Arial" w:hAnsi="Arial" w:cs="Arial"/>
          <w:sz w:val="20"/>
          <w:szCs w:val="20"/>
        </w:rPr>
        <w:t xml:space="preserve"> or included</w:t>
      </w:r>
      <w:r w:rsidRPr="00737EC8">
        <w:rPr>
          <w:rFonts w:ascii="Arial" w:hAnsi="Arial" w:cs="Arial"/>
          <w:sz w:val="20"/>
          <w:szCs w:val="20"/>
        </w:rPr>
        <w:t xml:space="preserve"> </w:t>
      </w:r>
      <w:r>
        <w:rPr>
          <w:rFonts w:ascii="Arial" w:hAnsi="Arial" w:cs="Arial"/>
          <w:sz w:val="20"/>
          <w:szCs w:val="20"/>
        </w:rPr>
        <w:t>in</w:t>
      </w:r>
      <w:r w:rsidRPr="00737EC8">
        <w:rPr>
          <w:rFonts w:ascii="Arial" w:hAnsi="Arial" w:cs="Arial"/>
          <w:sz w:val="20"/>
          <w:szCs w:val="20"/>
        </w:rPr>
        <w:t xml:space="preserve"> the updated guidelines</w:t>
      </w:r>
      <w:r>
        <w:rPr>
          <w:rFonts w:ascii="Arial" w:hAnsi="Arial" w:cs="Arial"/>
          <w:sz w:val="20"/>
          <w:szCs w:val="20"/>
        </w:rPr>
        <w:t>:</w:t>
      </w:r>
    </w:p>
    <w:p w14:paraId="15D8C6A9" w14:textId="0FC0147B" w:rsidR="0069508D" w:rsidRDefault="0069508D" w:rsidP="0069508D">
      <w:pPr>
        <w:pStyle w:val="ListParagraph"/>
        <w:numPr>
          <w:ilvl w:val="0"/>
          <w:numId w:val="12"/>
        </w:numPr>
        <w:rPr>
          <w:rFonts w:ascii="Arial" w:hAnsi="Arial" w:cs="Arial"/>
          <w:sz w:val="20"/>
          <w:szCs w:val="20"/>
        </w:rPr>
      </w:pPr>
      <w:r>
        <w:rPr>
          <w:rFonts w:ascii="Arial" w:hAnsi="Arial" w:cs="Arial"/>
          <w:sz w:val="20"/>
          <w:szCs w:val="20"/>
        </w:rPr>
        <w:t>A focus on the ethical issues surrounding liberty</w:t>
      </w:r>
      <w:r w:rsidR="00E26EB8">
        <w:rPr>
          <w:rFonts w:ascii="Arial" w:hAnsi="Arial" w:cs="Arial"/>
          <w:sz w:val="20"/>
          <w:szCs w:val="20"/>
        </w:rPr>
        <w:t xml:space="preserve"> and</w:t>
      </w:r>
      <w:r w:rsidR="003245A0">
        <w:rPr>
          <w:rFonts w:ascii="Arial" w:hAnsi="Arial" w:cs="Arial"/>
          <w:sz w:val="20"/>
          <w:szCs w:val="20"/>
        </w:rPr>
        <w:t xml:space="preserve"> </w:t>
      </w:r>
      <w:r>
        <w:rPr>
          <w:rFonts w:ascii="Arial" w:hAnsi="Arial" w:cs="Arial"/>
          <w:sz w:val="20"/>
          <w:szCs w:val="20"/>
        </w:rPr>
        <w:t xml:space="preserve">autonomy, privacy, mandatory measures and equity. </w:t>
      </w:r>
    </w:p>
    <w:p w14:paraId="384A092D" w14:textId="406A0392" w:rsidR="0069508D" w:rsidRPr="006D6EC4" w:rsidRDefault="0069508D" w:rsidP="0069508D">
      <w:pPr>
        <w:pStyle w:val="ListParagraph"/>
        <w:numPr>
          <w:ilvl w:val="0"/>
          <w:numId w:val="12"/>
        </w:numPr>
        <w:rPr>
          <w:rFonts w:ascii="Arial" w:hAnsi="Arial" w:cs="Arial"/>
          <w:sz w:val="20"/>
          <w:szCs w:val="20"/>
        </w:rPr>
      </w:pPr>
      <w:r>
        <w:rPr>
          <w:rFonts w:ascii="Arial" w:hAnsi="Arial" w:cs="Arial"/>
          <w:sz w:val="20"/>
          <w:szCs w:val="20"/>
        </w:rPr>
        <w:t>Whether the principle of liberty can be included under the principle of autonomy</w:t>
      </w:r>
      <w:r w:rsidR="00C14406">
        <w:rPr>
          <w:rFonts w:ascii="Arial" w:hAnsi="Arial" w:cs="Arial"/>
          <w:sz w:val="20"/>
          <w:szCs w:val="20"/>
        </w:rPr>
        <w:t>.</w:t>
      </w:r>
    </w:p>
    <w:p w14:paraId="0B4EDDA4" w14:textId="38F407EC" w:rsidR="0069508D" w:rsidRDefault="0069508D" w:rsidP="0069508D">
      <w:pPr>
        <w:pStyle w:val="ListParagraph"/>
        <w:numPr>
          <w:ilvl w:val="0"/>
          <w:numId w:val="12"/>
        </w:numPr>
        <w:rPr>
          <w:rFonts w:ascii="Arial" w:hAnsi="Arial" w:cs="Arial"/>
          <w:sz w:val="20"/>
          <w:szCs w:val="20"/>
        </w:rPr>
      </w:pPr>
      <w:r>
        <w:rPr>
          <w:rFonts w:ascii="Arial" w:hAnsi="Arial" w:cs="Arial"/>
          <w:sz w:val="20"/>
          <w:szCs w:val="20"/>
        </w:rPr>
        <w:t xml:space="preserve">The need to lay out the equity principle in greater clarity to ensure that it is actualized. </w:t>
      </w:r>
      <w:r w:rsidR="002E7634">
        <w:rPr>
          <w:rFonts w:ascii="Arial" w:hAnsi="Arial" w:cs="Arial"/>
          <w:sz w:val="20"/>
          <w:szCs w:val="20"/>
        </w:rPr>
        <w:t>The principle of treating ‘like cases as alike’ was also discussed in relation to this.</w:t>
      </w:r>
    </w:p>
    <w:p w14:paraId="298CB3C1" w14:textId="7C9D7534" w:rsidR="0069508D" w:rsidRDefault="0069508D" w:rsidP="0069508D">
      <w:pPr>
        <w:pStyle w:val="ListParagraph"/>
        <w:numPr>
          <w:ilvl w:val="0"/>
          <w:numId w:val="12"/>
        </w:numPr>
        <w:rPr>
          <w:rFonts w:ascii="Arial" w:hAnsi="Arial" w:cs="Arial"/>
          <w:sz w:val="20"/>
          <w:szCs w:val="20"/>
        </w:rPr>
      </w:pPr>
      <w:r>
        <w:rPr>
          <w:rFonts w:ascii="Arial" w:hAnsi="Arial" w:cs="Arial"/>
          <w:sz w:val="20"/>
          <w:szCs w:val="20"/>
        </w:rPr>
        <w:t>The need to ensure that the document is not too high level – it needs to be practically applicable and provide detail for how to apply the ethical principles in practice.</w:t>
      </w:r>
    </w:p>
    <w:p w14:paraId="3226C7F1" w14:textId="32077C1A" w:rsidR="0069508D" w:rsidRPr="0069508D" w:rsidRDefault="0069508D" w:rsidP="0069508D">
      <w:pPr>
        <w:pStyle w:val="ListParagraph"/>
        <w:numPr>
          <w:ilvl w:val="0"/>
          <w:numId w:val="12"/>
        </w:numPr>
        <w:rPr>
          <w:rFonts w:ascii="Arial" w:hAnsi="Arial" w:cs="Arial"/>
          <w:sz w:val="20"/>
          <w:szCs w:val="20"/>
        </w:rPr>
      </w:pPr>
      <w:r w:rsidRPr="006D6EC4">
        <w:rPr>
          <w:rFonts w:ascii="Arial" w:hAnsi="Arial" w:cs="Arial"/>
          <w:sz w:val="20"/>
          <w:szCs w:val="20"/>
        </w:rPr>
        <w:t>The use of The Nuffield Council of Ethics’ “Intervention Ladder” (</w:t>
      </w:r>
      <w:r w:rsidR="00ED1D23">
        <w:rPr>
          <w:rFonts w:ascii="Arial" w:hAnsi="Arial" w:cs="Arial"/>
          <w:sz w:val="20"/>
          <w:szCs w:val="20"/>
        </w:rPr>
        <w:t>included in</w:t>
      </w:r>
      <w:r w:rsidRPr="006D6EC4">
        <w:rPr>
          <w:rFonts w:ascii="Arial" w:hAnsi="Arial" w:cs="Arial"/>
          <w:sz w:val="20"/>
          <w:szCs w:val="20"/>
        </w:rPr>
        <w:t xml:space="preserve"> the literature review) as an intervention</w:t>
      </w:r>
      <w:r>
        <w:rPr>
          <w:rFonts w:ascii="Arial" w:hAnsi="Arial" w:cs="Arial"/>
          <w:sz w:val="20"/>
          <w:szCs w:val="20"/>
        </w:rPr>
        <w:t>-</w:t>
      </w:r>
      <w:r w:rsidRPr="006D6EC4">
        <w:rPr>
          <w:rFonts w:ascii="Arial" w:hAnsi="Arial" w:cs="Arial"/>
          <w:sz w:val="20"/>
          <w:szCs w:val="20"/>
        </w:rPr>
        <w:t xml:space="preserve">justification matrix. </w:t>
      </w:r>
    </w:p>
    <w:p w14:paraId="45A7331F" w14:textId="2831A3A0" w:rsidR="0069508D" w:rsidRDefault="0069508D" w:rsidP="0069508D">
      <w:pPr>
        <w:pStyle w:val="ListParagraph"/>
        <w:numPr>
          <w:ilvl w:val="0"/>
          <w:numId w:val="12"/>
        </w:numPr>
        <w:rPr>
          <w:rFonts w:ascii="Arial" w:hAnsi="Arial" w:cs="Arial"/>
          <w:sz w:val="20"/>
          <w:szCs w:val="20"/>
        </w:rPr>
      </w:pPr>
      <w:r>
        <w:rPr>
          <w:rFonts w:ascii="Arial" w:hAnsi="Arial" w:cs="Arial"/>
          <w:sz w:val="20"/>
          <w:szCs w:val="20"/>
        </w:rPr>
        <w:t>T</w:t>
      </w:r>
      <w:r w:rsidRPr="00662569">
        <w:rPr>
          <w:rFonts w:ascii="Arial" w:hAnsi="Arial" w:cs="Arial"/>
          <w:sz w:val="20"/>
          <w:szCs w:val="20"/>
        </w:rPr>
        <w:t>he importance of discussing the soci</w:t>
      </w:r>
      <w:r w:rsidR="00BB2FF1">
        <w:rPr>
          <w:rFonts w:ascii="Arial" w:hAnsi="Arial" w:cs="Arial"/>
          <w:sz w:val="20"/>
          <w:szCs w:val="20"/>
        </w:rPr>
        <w:t>al</w:t>
      </w:r>
      <w:r w:rsidRPr="00662569">
        <w:rPr>
          <w:rFonts w:ascii="Arial" w:hAnsi="Arial" w:cs="Arial"/>
          <w:sz w:val="20"/>
          <w:szCs w:val="20"/>
        </w:rPr>
        <w:t xml:space="preserve"> determinants of </w:t>
      </w:r>
      <w:r>
        <w:rPr>
          <w:rFonts w:ascii="Arial" w:hAnsi="Arial" w:cs="Arial"/>
          <w:sz w:val="20"/>
          <w:szCs w:val="20"/>
        </w:rPr>
        <w:t>health</w:t>
      </w:r>
      <w:r w:rsidRPr="00662569">
        <w:rPr>
          <w:rFonts w:ascii="Arial" w:hAnsi="Arial" w:cs="Arial"/>
          <w:sz w:val="20"/>
          <w:szCs w:val="20"/>
        </w:rPr>
        <w:t xml:space="preserve"> without diverging too far from </w:t>
      </w:r>
      <w:r w:rsidR="00C14406" w:rsidRPr="00662569">
        <w:rPr>
          <w:rFonts w:ascii="Arial" w:hAnsi="Arial" w:cs="Arial"/>
          <w:sz w:val="20"/>
          <w:szCs w:val="20"/>
        </w:rPr>
        <w:t>health</w:t>
      </w:r>
      <w:r>
        <w:rPr>
          <w:rFonts w:ascii="Arial" w:hAnsi="Arial" w:cs="Arial"/>
          <w:sz w:val="20"/>
          <w:szCs w:val="20"/>
        </w:rPr>
        <w:t>.</w:t>
      </w:r>
    </w:p>
    <w:p w14:paraId="79978A72" w14:textId="2F9CE690" w:rsidR="0069508D" w:rsidRPr="0069508D" w:rsidRDefault="00E25683" w:rsidP="0069508D">
      <w:pPr>
        <w:pStyle w:val="ListParagraph"/>
        <w:numPr>
          <w:ilvl w:val="0"/>
          <w:numId w:val="12"/>
        </w:numPr>
        <w:rPr>
          <w:rFonts w:ascii="Arial" w:hAnsi="Arial" w:cs="Arial"/>
          <w:sz w:val="20"/>
          <w:szCs w:val="20"/>
        </w:rPr>
      </w:pPr>
      <w:r>
        <w:rPr>
          <w:rFonts w:ascii="Arial" w:hAnsi="Arial" w:cs="Arial"/>
          <w:sz w:val="20"/>
          <w:szCs w:val="20"/>
        </w:rPr>
        <w:t>The</w:t>
      </w:r>
      <w:r w:rsidR="0069508D">
        <w:rPr>
          <w:rFonts w:ascii="Arial" w:hAnsi="Arial" w:cs="Arial"/>
          <w:sz w:val="20"/>
          <w:szCs w:val="20"/>
        </w:rPr>
        <w:t xml:space="preserve"> </w:t>
      </w:r>
      <w:r w:rsidR="0069508D" w:rsidRPr="00662569">
        <w:rPr>
          <w:rFonts w:ascii="Arial" w:hAnsi="Arial" w:cs="Arial"/>
          <w:sz w:val="20"/>
          <w:szCs w:val="20"/>
        </w:rPr>
        <w:t>wider issue</w:t>
      </w:r>
      <w:r>
        <w:rPr>
          <w:rFonts w:ascii="Arial" w:hAnsi="Arial" w:cs="Arial"/>
          <w:sz w:val="20"/>
          <w:szCs w:val="20"/>
        </w:rPr>
        <w:t xml:space="preserve"> of New Zealand’s overwhelmed</w:t>
      </w:r>
      <w:r w:rsidR="0069508D" w:rsidRPr="00662569">
        <w:rPr>
          <w:rFonts w:ascii="Arial" w:hAnsi="Arial" w:cs="Arial"/>
          <w:sz w:val="20"/>
          <w:szCs w:val="20"/>
        </w:rPr>
        <w:t xml:space="preserve"> health</w:t>
      </w:r>
      <w:r>
        <w:rPr>
          <w:rFonts w:ascii="Arial" w:hAnsi="Arial" w:cs="Arial"/>
          <w:sz w:val="20"/>
          <w:szCs w:val="20"/>
        </w:rPr>
        <w:t xml:space="preserve"> and disability</w:t>
      </w:r>
      <w:r w:rsidR="005276E8">
        <w:rPr>
          <w:rFonts w:ascii="Arial" w:hAnsi="Arial" w:cs="Arial"/>
          <w:sz w:val="20"/>
          <w:szCs w:val="20"/>
        </w:rPr>
        <w:t xml:space="preserve"> system</w:t>
      </w:r>
      <w:r w:rsidR="0069508D" w:rsidRPr="00662569">
        <w:rPr>
          <w:rFonts w:ascii="Arial" w:hAnsi="Arial" w:cs="Arial"/>
          <w:sz w:val="20"/>
          <w:szCs w:val="20"/>
        </w:rPr>
        <w:t xml:space="preserve">, and that the </w:t>
      </w:r>
      <w:r w:rsidR="0069508D">
        <w:rPr>
          <w:rFonts w:ascii="Arial" w:hAnsi="Arial" w:cs="Arial"/>
          <w:sz w:val="20"/>
          <w:szCs w:val="20"/>
        </w:rPr>
        <w:t>g</w:t>
      </w:r>
      <w:r w:rsidR="0069508D" w:rsidRPr="00662569">
        <w:rPr>
          <w:rFonts w:ascii="Arial" w:hAnsi="Arial" w:cs="Arial"/>
          <w:sz w:val="20"/>
          <w:szCs w:val="20"/>
        </w:rPr>
        <w:t xml:space="preserve">uidelines should note </w:t>
      </w:r>
      <w:r>
        <w:rPr>
          <w:rFonts w:ascii="Arial" w:hAnsi="Arial" w:cs="Arial"/>
          <w:sz w:val="20"/>
          <w:szCs w:val="20"/>
        </w:rPr>
        <w:t>the need for</w:t>
      </w:r>
      <w:r w:rsidRPr="00662569">
        <w:rPr>
          <w:rFonts w:ascii="Arial" w:hAnsi="Arial" w:cs="Arial"/>
          <w:sz w:val="20"/>
          <w:szCs w:val="20"/>
        </w:rPr>
        <w:t xml:space="preserve"> </w:t>
      </w:r>
      <w:r w:rsidR="0069508D" w:rsidRPr="00662569">
        <w:rPr>
          <w:rFonts w:ascii="Arial" w:hAnsi="Arial" w:cs="Arial"/>
          <w:sz w:val="20"/>
          <w:szCs w:val="20"/>
        </w:rPr>
        <w:t>adequate</w:t>
      </w:r>
      <w:r w:rsidR="005276E8">
        <w:rPr>
          <w:rFonts w:ascii="Arial" w:hAnsi="Arial" w:cs="Arial"/>
          <w:sz w:val="20"/>
          <w:szCs w:val="20"/>
        </w:rPr>
        <w:t xml:space="preserve"> health</w:t>
      </w:r>
      <w:r w:rsidR="005276E8" w:rsidRPr="00662569">
        <w:rPr>
          <w:rFonts w:ascii="Arial" w:hAnsi="Arial" w:cs="Arial"/>
          <w:sz w:val="20"/>
          <w:szCs w:val="20"/>
        </w:rPr>
        <w:t xml:space="preserve"> infrastructure</w:t>
      </w:r>
      <w:r w:rsidR="0069508D" w:rsidRPr="00662569">
        <w:rPr>
          <w:rFonts w:ascii="Arial" w:hAnsi="Arial" w:cs="Arial"/>
          <w:sz w:val="20"/>
          <w:szCs w:val="20"/>
        </w:rPr>
        <w:t xml:space="preserve"> to cope with increased demand on the system</w:t>
      </w:r>
      <w:r w:rsidR="005276E8">
        <w:rPr>
          <w:rFonts w:ascii="Arial" w:hAnsi="Arial" w:cs="Arial"/>
          <w:sz w:val="20"/>
          <w:szCs w:val="20"/>
        </w:rPr>
        <w:t xml:space="preserve"> during a pandemic</w:t>
      </w:r>
      <w:r w:rsidR="0069508D" w:rsidRPr="00662569">
        <w:rPr>
          <w:rFonts w:ascii="Arial" w:hAnsi="Arial" w:cs="Arial"/>
          <w:sz w:val="20"/>
          <w:szCs w:val="20"/>
        </w:rPr>
        <w:t xml:space="preserve">. </w:t>
      </w:r>
    </w:p>
    <w:p w14:paraId="45BB23F0" w14:textId="31B9F9F2" w:rsidR="00737EC8" w:rsidRPr="006D6EC4" w:rsidRDefault="00737EC8" w:rsidP="00737EC8">
      <w:pPr>
        <w:pStyle w:val="ListParagraph"/>
        <w:numPr>
          <w:ilvl w:val="0"/>
          <w:numId w:val="12"/>
        </w:numPr>
        <w:rPr>
          <w:rFonts w:ascii="Arial" w:hAnsi="Arial" w:cs="Arial"/>
          <w:sz w:val="20"/>
          <w:szCs w:val="20"/>
        </w:rPr>
      </w:pPr>
      <w:r w:rsidRPr="006D6EC4">
        <w:rPr>
          <w:rFonts w:ascii="Arial" w:hAnsi="Arial" w:cs="Arial"/>
          <w:sz w:val="20"/>
          <w:szCs w:val="20"/>
        </w:rPr>
        <w:t xml:space="preserve">The consideration of geographic location </w:t>
      </w:r>
      <w:r w:rsidR="00BB2FF1">
        <w:rPr>
          <w:rFonts w:ascii="Arial" w:hAnsi="Arial" w:cs="Arial"/>
          <w:sz w:val="20"/>
          <w:szCs w:val="20"/>
        </w:rPr>
        <w:t xml:space="preserve">and associated equity issues </w:t>
      </w:r>
      <w:r w:rsidR="006D6EC4">
        <w:rPr>
          <w:rFonts w:ascii="Arial" w:hAnsi="Arial" w:cs="Arial"/>
          <w:sz w:val="20"/>
          <w:szCs w:val="20"/>
        </w:rPr>
        <w:t>in resource allocation</w:t>
      </w:r>
      <w:r w:rsidRPr="006D6EC4">
        <w:rPr>
          <w:rFonts w:ascii="Arial" w:hAnsi="Arial" w:cs="Arial"/>
          <w:sz w:val="20"/>
          <w:szCs w:val="20"/>
        </w:rPr>
        <w:t xml:space="preserve">. </w:t>
      </w:r>
    </w:p>
    <w:p w14:paraId="34946C37" w14:textId="5EAEE52C" w:rsidR="00662569" w:rsidRDefault="00580AEC" w:rsidP="001B6C98">
      <w:pPr>
        <w:pStyle w:val="ListParagraph"/>
        <w:numPr>
          <w:ilvl w:val="0"/>
          <w:numId w:val="12"/>
        </w:numPr>
        <w:rPr>
          <w:rFonts w:ascii="Arial" w:hAnsi="Arial" w:cs="Arial"/>
          <w:sz w:val="20"/>
          <w:szCs w:val="20"/>
        </w:rPr>
      </w:pPr>
      <w:r>
        <w:rPr>
          <w:rFonts w:ascii="Arial" w:hAnsi="Arial" w:cs="Arial"/>
          <w:sz w:val="20"/>
          <w:szCs w:val="20"/>
        </w:rPr>
        <w:t>The desirability of a three-phase approach, p</w:t>
      </w:r>
      <w:r w:rsidR="003B64C4">
        <w:rPr>
          <w:rFonts w:ascii="Arial" w:hAnsi="Arial" w:cs="Arial"/>
          <w:sz w:val="20"/>
          <w:szCs w:val="20"/>
        </w:rPr>
        <w:t>lacing</w:t>
      </w:r>
      <w:r w:rsidR="004E5A7D">
        <w:rPr>
          <w:rFonts w:ascii="Arial" w:hAnsi="Arial" w:cs="Arial"/>
          <w:sz w:val="20"/>
          <w:szCs w:val="20"/>
        </w:rPr>
        <w:t xml:space="preserve"> as much emphasis on </w:t>
      </w:r>
      <w:r w:rsidR="004E5A7D">
        <w:rPr>
          <w:rFonts w:ascii="Arial" w:hAnsi="Arial" w:cs="Arial"/>
          <w:i/>
          <w:iCs/>
          <w:sz w:val="20"/>
          <w:szCs w:val="20"/>
        </w:rPr>
        <w:t>post</w:t>
      </w:r>
      <w:r w:rsidR="004E5A7D">
        <w:rPr>
          <w:rFonts w:ascii="Arial" w:hAnsi="Arial" w:cs="Arial"/>
          <w:sz w:val="20"/>
          <w:szCs w:val="20"/>
        </w:rPr>
        <w:t>-pandemic ethical guidelines as i</w:t>
      </w:r>
      <w:r w:rsidR="003B64C4">
        <w:rPr>
          <w:rFonts w:ascii="Arial" w:hAnsi="Arial" w:cs="Arial"/>
          <w:sz w:val="20"/>
          <w:szCs w:val="20"/>
        </w:rPr>
        <w:t xml:space="preserve">s placed </w:t>
      </w:r>
      <w:r w:rsidR="004E5A7D">
        <w:rPr>
          <w:rFonts w:ascii="Arial" w:hAnsi="Arial" w:cs="Arial"/>
          <w:sz w:val="20"/>
          <w:szCs w:val="20"/>
        </w:rPr>
        <w:t>on pre-pandemic and during</w:t>
      </w:r>
      <w:r>
        <w:rPr>
          <w:rFonts w:ascii="Arial" w:hAnsi="Arial" w:cs="Arial"/>
          <w:sz w:val="20"/>
          <w:szCs w:val="20"/>
        </w:rPr>
        <w:t>-</w:t>
      </w:r>
      <w:r w:rsidR="004E5A7D">
        <w:rPr>
          <w:rFonts w:ascii="Arial" w:hAnsi="Arial" w:cs="Arial"/>
          <w:sz w:val="20"/>
          <w:szCs w:val="20"/>
        </w:rPr>
        <w:t>pandemic</w:t>
      </w:r>
      <w:r w:rsidR="003B64C4">
        <w:rPr>
          <w:rFonts w:ascii="Arial" w:hAnsi="Arial" w:cs="Arial"/>
          <w:sz w:val="20"/>
          <w:szCs w:val="20"/>
        </w:rPr>
        <w:t xml:space="preserve"> guidelines. </w:t>
      </w:r>
    </w:p>
    <w:p w14:paraId="79AD1D7D" w14:textId="5AF47AAD" w:rsidR="00A023DE" w:rsidRPr="0069508D" w:rsidRDefault="006D6EC4" w:rsidP="0069508D">
      <w:pPr>
        <w:pStyle w:val="ListParagraph"/>
        <w:numPr>
          <w:ilvl w:val="0"/>
          <w:numId w:val="12"/>
        </w:numPr>
        <w:rPr>
          <w:rFonts w:ascii="Arial" w:hAnsi="Arial" w:cs="Arial"/>
          <w:sz w:val="20"/>
          <w:szCs w:val="20"/>
        </w:rPr>
      </w:pPr>
      <w:r>
        <w:rPr>
          <w:rFonts w:ascii="Arial" w:hAnsi="Arial" w:cs="Arial"/>
          <w:sz w:val="20"/>
          <w:szCs w:val="20"/>
        </w:rPr>
        <w:t>A pithy outline of the</w:t>
      </w:r>
      <w:r w:rsidR="00244D9D">
        <w:rPr>
          <w:rFonts w:ascii="Arial" w:hAnsi="Arial" w:cs="Arial"/>
          <w:sz w:val="20"/>
          <w:szCs w:val="20"/>
        </w:rPr>
        <w:t xml:space="preserve"> different </w:t>
      </w:r>
      <w:r w:rsidR="00F20DA3">
        <w:rPr>
          <w:rFonts w:ascii="Arial" w:hAnsi="Arial" w:cs="Arial"/>
          <w:sz w:val="20"/>
          <w:szCs w:val="20"/>
        </w:rPr>
        <w:t>forms that a pandemic might take</w:t>
      </w:r>
      <w:r w:rsidR="00827154">
        <w:rPr>
          <w:rFonts w:ascii="Arial" w:hAnsi="Arial" w:cs="Arial"/>
          <w:sz w:val="20"/>
          <w:szCs w:val="20"/>
        </w:rPr>
        <w:t xml:space="preserve"> </w:t>
      </w:r>
      <w:r w:rsidR="00F20DA3">
        <w:rPr>
          <w:rFonts w:ascii="Arial" w:hAnsi="Arial" w:cs="Arial"/>
          <w:sz w:val="20"/>
          <w:szCs w:val="20"/>
        </w:rPr>
        <w:t>and the associated issues,</w:t>
      </w:r>
      <w:r w:rsidR="00827154">
        <w:rPr>
          <w:rFonts w:ascii="Arial" w:hAnsi="Arial" w:cs="Arial"/>
          <w:sz w:val="20"/>
          <w:szCs w:val="20"/>
        </w:rPr>
        <w:t xml:space="preserve"> e.g. vector-borne diseases</w:t>
      </w:r>
      <w:r w:rsidR="00FD1E18">
        <w:rPr>
          <w:rFonts w:ascii="Arial" w:hAnsi="Arial" w:cs="Arial"/>
          <w:sz w:val="20"/>
          <w:szCs w:val="20"/>
        </w:rPr>
        <w:t>.</w:t>
      </w:r>
    </w:p>
    <w:p w14:paraId="4A1ECC2A" w14:textId="2C73EC65" w:rsidR="00A023DE" w:rsidRDefault="00FD1E18" w:rsidP="00EE7D42">
      <w:pPr>
        <w:pStyle w:val="ListParagraph"/>
        <w:numPr>
          <w:ilvl w:val="0"/>
          <w:numId w:val="12"/>
        </w:numPr>
        <w:rPr>
          <w:rFonts w:ascii="Arial" w:hAnsi="Arial" w:cs="Arial"/>
          <w:sz w:val="20"/>
          <w:szCs w:val="20"/>
        </w:rPr>
      </w:pPr>
      <w:r>
        <w:rPr>
          <w:rFonts w:ascii="Arial" w:hAnsi="Arial" w:cs="Arial"/>
          <w:sz w:val="20"/>
          <w:szCs w:val="20"/>
        </w:rPr>
        <w:t xml:space="preserve">The ethical issues surrounding vaccine </w:t>
      </w:r>
      <w:r w:rsidR="00BB2FF1">
        <w:rPr>
          <w:rFonts w:ascii="Arial" w:hAnsi="Arial" w:cs="Arial"/>
          <w:sz w:val="20"/>
          <w:szCs w:val="20"/>
        </w:rPr>
        <w:t xml:space="preserve">and immunity </w:t>
      </w:r>
      <w:r>
        <w:rPr>
          <w:rFonts w:ascii="Arial" w:hAnsi="Arial" w:cs="Arial"/>
          <w:sz w:val="20"/>
          <w:szCs w:val="20"/>
        </w:rPr>
        <w:t>passport</w:t>
      </w:r>
      <w:r w:rsidR="00BB2FF1">
        <w:rPr>
          <w:rFonts w:ascii="Arial" w:hAnsi="Arial" w:cs="Arial"/>
          <w:sz w:val="20"/>
          <w:szCs w:val="20"/>
        </w:rPr>
        <w:t>s</w:t>
      </w:r>
      <w:r w:rsidR="00E25683">
        <w:rPr>
          <w:rFonts w:ascii="Arial" w:hAnsi="Arial" w:cs="Arial"/>
          <w:sz w:val="20"/>
          <w:szCs w:val="20"/>
        </w:rPr>
        <w:t>, noting that they are distinct from one another</w:t>
      </w:r>
      <w:r w:rsidR="002B2CBB">
        <w:rPr>
          <w:rFonts w:ascii="Arial" w:hAnsi="Arial" w:cs="Arial"/>
          <w:sz w:val="20"/>
          <w:szCs w:val="20"/>
        </w:rPr>
        <w:t>.</w:t>
      </w:r>
    </w:p>
    <w:p w14:paraId="4AC8AAF6" w14:textId="515876E9" w:rsidR="00EE7D42" w:rsidRDefault="00A459DC" w:rsidP="00EE7D42">
      <w:pPr>
        <w:pStyle w:val="ListParagraph"/>
        <w:numPr>
          <w:ilvl w:val="0"/>
          <w:numId w:val="12"/>
        </w:numPr>
        <w:rPr>
          <w:rFonts w:ascii="Arial" w:hAnsi="Arial" w:cs="Arial"/>
          <w:sz w:val="20"/>
          <w:szCs w:val="20"/>
        </w:rPr>
      </w:pPr>
      <w:r>
        <w:rPr>
          <w:rFonts w:ascii="Arial" w:hAnsi="Arial" w:cs="Arial"/>
          <w:sz w:val="20"/>
          <w:szCs w:val="20"/>
        </w:rPr>
        <w:t xml:space="preserve">The preference for </w:t>
      </w:r>
      <w:r w:rsidR="00E97C8F">
        <w:rPr>
          <w:rFonts w:ascii="Arial" w:hAnsi="Arial" w:cs="Arial"/>
          <w:sz w:val="20"/>
          <w:szCs w:val="20"/>
        </w:rPr>
        <w:t>talking about centralised and decentralised contact tracing apps r</w:t>
      </w:r>
      <w:r w:rsidR="00C0258A">
        <w:rPr>
          <w:rFonts w:ascii="Arial" w:hAnsi="Arial" w:cs="Arial"/>
          <w:sz w:val="20"/>
          <w:szCs w:val="20"/>
        </w:rPr>
        <w:t xml:space="preserve">ather than aggregated and identifiable data (which applies more specifically to research). </w:t>
      </w:r>
    </w:p>
    <w:p w14:paraId="761DAD70" w14:textId="77777777" w:rsidR="0070239C" w:rsidRDefault="00C0258A" w:rsidP="00675D5C">
      <w:pPr>
        <w:pStyle w:val="ListParagraph"/>
        <w:numPr>
          <w:ilvl w:val="0"/>
          <w:numId w:val="12"/>
        </w:numPr>
        <w:rPr>
          <w:rFonts w:ascii="Arial" w:hAnsi="Arial" w:cs="Arial"/>
          <w:sz w:val="20"/>
          <w:szCs w:val="20"/>
        </w:rPr>
      </w:pPr>
      <w:r>
        <w:rPr>
          <w:rFonts w:ascii="Arial" w:hAnsi="Arial" w:cs="Arial"/>
          <w:sz w:val="20"/>
          <w:szCs w:val="20"/>
        </w:rPr>
        <w:t>The</w:t>
      </w:r>
      <w:r w:rsidR="0070239C">
        <w:rPr>
          <w:rFonts w:ascii="Arial" w:hAnsi="Arial" w:cs="Arial"/>
          <w:sz w:val="20"/>
          <w:szCs w:val="20"/>
        </w:rPr>
        <w:t xml:space="preserve"> mental health</w:t>
      </w:r>
      <w:r>
        <w:rPr>
          <w:rFonts w:ascii="Arial" w:hAnsi="Arial" w:cs="Arial"/>
          <w:sz w:val="20"/>
          <w:szCs w:val="20"/>
        </w:rPr>
        <w:t xml:space="preserve"> impact of lockdown</w:t>
      </w:r>
    </w:p>
    <w:p w14:paraId="47BC9549" w14:textId="0A6E1777" w:rsidR="0070239C" w:rsidRDefault="0070239C" w:rsidP="0070239C">
      <w:pPr>
        <w:pStyle w:val="ListParagraph"/>
        <w:numPr>
          <w:ilvl w:val="1"/>
          <w:numId w:val="12"/>
        </w:numPr>
        <w:rPr>
          <w:rFonts w:ascii="Arial" w:hAnsi="Arial" w:cs="Arial"/>
          <w:sz w:val="20"/>
          <w:szCs w:val="20"/>
        </w:rPr>
      </w:pPr>
      <w:r>
        <w:rPr>
          <w:rFonts w:ascii="Arial" w:hAnsi="Arial" w:cs="Arial"/>
          <w:sz w:val="20"/>
          <w:szCs w:val="20"/>
        </w:rPr>
        <w:t>D</w:t>
      </w:r>
      <w:r w:rsidR="00675D5C">
        <w:rPr>
          <w:rFonts w:ascii="Arial" w:hAnsi="Arial" w:cs="Arial"/>
          <w:sz w:val="20"/>
          <w:szCs w:val="20"/>
        </w:rPr>
        <w:t>omestic violence</w:t>
      </w:r>
      <w:r w:rsidR="0007651E">
        <w:rPr>
          <w:rFonts w:ascii="Arial" w:hAnsi="Arial" w:cs="Arial"/>
          <w:sz w:val="20"/>
          <w:szCs w:val="20"/>
        </w:rPr>
        <w:t>;</w:t>
      </w:r>
    </w:p>
    <w:p w14:paraId="11477397" w14:textId="3C86DB2A" w:rsidR="0070239C" w:rsidRDefault="00EE7D42" w:rsidP="0070239C">
      <w:pPr>
        <w:pStyle w:val="ListParagraph"/>
        <w:numPr>
          <w:ilvl w:val="1"/>
          <w:numId w:val="12"/>
        </w:numPr>
        <w:rPr>
          <w:rFonts w:ascii="Arial" w:hAnsi="Arial" w:cs="Arial"/>
          <w:sz w:val="20"/>
          <w:szCs w:val="20"/>
        </w:rPr>
      </w:pPr>
      <w:r w:rsidRPr="0070239C">
        <w:rPr>
          <w:rFonts w:ascii="Arial" w:hAnsi="Arial" w:cs="Arial"/>
          <w:sz w:val="20"/>
          <w:szCs w:val="20"/>
        </w:rPr>
        <w:t>LGBTQI+ being in non-accepting lockdown environments</w:t>
      </w:r>
      <w:r w:rsidR="0007651E">
        <w:rPr>
          <w:rFonts w:ascii="Arial" w:hAnsi="Arial" w:cs="Arial"/>
          <w:sz w:val="20"/>
          <w:szCs w:val="20"/>
        </w:rPr>
        <w:t>;</w:t>
      </w:r>
    </w:p>
    <w:p w14:paraId="11776B41" w14:textId="2216369B" w:rsidR="00EE7D42" w:rsidRDefault="0069508D" w:rsidP="0070239C">
      <w:pPr>
        <w:pStyle w:val="ListParagraph"/>
        <w:numPr>
          <w:ilvl w:val="1"/>
          <w:numId w:val="12"/>
        </w:numPr>
        <w:rPr>
          <w:rFonts w:ascii="Arial" w:hAnsi="Arial" w:cs="Arial"/>
          <w:sz w:val="20"/>
          <w:szCs w:val="20"/>
        </w:rPr>
      </w:pPr>
      <w:r>
        <w:rPr>
          <w:rFonts w:ascii="Arial" w:hAnsi="Arial" w:cs="Arial"/>
          <w:sz w:val="20"/>
          <w:szCs w:val="20"/>
        </w:rPr>
        <w:t>“</w:t>
      </w:r>
      <w:r w:rsidR="00EE7D42" w:rsidRPr="0070239C">
        <w:rPr>
          <w:rFonts w:ascii="Arial" w:hAnsi="Arial" w:cs="Arial"/>
          <w:sz w:val="20"/>
          <w:szCs w:val="20"/>
        </w:rPr>
        <w:t>Our family can be outside of our families</w:t>
      </w:r>
      <w:r>
        <w:rPr>
          <w:rFonts w:ascii="Arial" w:hAnsi="Arial" w:cs="Arial"/>
          <w:sz w:val="20"/>
          <w:szCs w:val="20"/>
        </w:rPr>
        <w:t>”</w:t>
      </w:r>
      <w:r w:rsidR="00EE7D42" w:rsidRPr="0070239C">
        <w:rPr>
          <w:rFonts w:ascii="Arial" w:hAnsi="Arial" w:cs="Arial"/>
          <w:sz w:val="20"/>
          <w:szCs w:val="20"/>
        </w:rPr>
        <w:t>.</w:t>
      </w:r>
    </w:p>
    <w:p w14:paraId="0A40733B" w14:textId="1E0AC4F2" w:rsidR="0069508D" w:rsidRDefault="0069508D" w:rsidP="0069508D">
      <w:pPr>
        <w:pStyle w:val="ListParagraph"/>
        <w:numPr>
          <w:ilvl w:val="0"/>
          <w:numId w:val="12"/>
        </w:numPr>
        <w:rPr>
          <w:rFonts w:ascii="Arial" w:hAnsi="Arial" w:cs="Arial"/>
          <w:sz w:val="20"/>
          <w:szCs w:val="20"/>
        </w:rPr>
      </w:pPr>
      <w:r w:rsidRPr="0069508D">
        <w:rPr>
          <w:rFonts w:ascii="Arial" w:hAnsi="Arial" w:cs="Arial"/>
          <w:sz w:val="20"/>
          <w:szCs w:val="20"/>
        </w:rPr>
        <w:t>The privacy issue of people manually filling in</w:t>
      </w:r>
      <w:r w:rsidR="005276E8">
        <w:rPr>
          <w:rFonts w:ascii="Arial" w:hAnsi="Arial" w:cs="Arial"/>
          <w:sz w:val="20"/>
          <w:szCs w:val="20"/>
        </w:rPr>
        <w:t xml:space="preserve"> contact-tracing</w:t>
      </w:r>
      <w:r w:rsidRPr="0069508D">
        <w:rPr>
          <w:rFonts w:ascii="Arial" w:hAnsi="Arial" w:cs="Arial"/>
          <w:sz w:val="20"/>
          <w:szCs w:val="20"/>
        </w:rPr>
        <w:t xml:space="preserve"> forms and including identifiable information</w:t>
      </w:r>
      <w:r>
        <w:rPr>
          <w:rFonts w:ascii="Arial" w:hAnsi="Arial" w:cs="Arial"/>
          <w:sz w:val="20"/>
          <w:szCs w:val="20"/>
        </w:rPr>
        <w:t>.</w:t>
      </w:r>
    </w:p>
    <w:p w14:paraId="2588B484" w14:textId="7565CC31" w:rsidR="00CC5BC9" w:rsidRPr="00C14406" w:rsidRDefault="0069508D" w:rsidP="00C14406">
      <w:pPr>
        <w:rPr>
          <w:rFonts w:ascii="Arial" w:hAnsi="Arial" w:cs="Arial"/>
          <w:sz w:val="20"/>
          <w:szCs w:val="20"/>
        </w:rPr>
      </w:pPr>
      <w:r w:rsidRPr="0069508D">
        <w:rPr>
          <w:rFonts w:ascii="Arial" w:hAnsi="Arial" w:cs="Arial"/>
          <w:sz w:val="20"/>
          <w:szCs w:val="20"/>
        </w:rPr>
        <w:t>A section</w:t>
      </w:r>
      <w:r w:rsidR="00F308E5">
        <w:rPr>
          <w:rFonts w:ascii="Arial" w:hAnsi="Arial" w:cs="Arial"/>
          <w:sz w:val="20"/>
          <w:szCs w:val="20"/>
        </w:rPr>
        <w:t xml:space="preserve"> or </w:t>
      </w:r>
      <w:r w:rsidRPr="0069508D">
        <w:rPr>
          <w:rFonts w:ascii="Arial" w:hAnsi="Arial" w:cs="Arial"/>
          <w:sz w:val="20"/>
          <w:szCs w:val="20"/>
        </w:rPr>
        <w:t xml:space="preserve">chapter specifically on disability </w:t>
      </w:r>
      <w:r>
        <w:rPr>
          <w:rFonts w:ascii="Arial" w:hAnsi="Arial" w:cs="Arial"/>
          <w:sz w:val="20"/>
          <w:szCs w:val="20"/>
        </w:rPr>
        <w:t>was</w:t>
      </w:r>
      <w:r>
        <w:rPr>
          <w:rFonts w:ascii="Arial" w:hAnsi="Arial" w:cs="Arial"/>
          <w:b/>
          <w:bCs/>
          <w:sz w:val="20"/>
          <w:szCs w:val="20"/>
        </w:rPr>
        <w:t xml:space="preserve"> </w:t>
      </w:r>
      <w:r w:rsidRPr="0069508D">
        <w:rPr>
          <w:rFonts w:ascii="Arial" w:hAnsi="Arial" w:cs="Arial"/>
          <w:sz w:val="20"/>
          <w:szCs w:val="20"/>
        </w:rPr>
        <w:t>agreed</w:t>
      </w:r>
      <w:r>
        <w:rPr>
          <w:rFonts w:ascii="Arial" w:hAnsi="Arial" w:cs="Arial"/>
          <w:sz w:val="20"/>
          <w:szCs w:val="20"/>
        </w:rPr>
        <w:t>.</w:t>
      </w:r>
      <w:r w:rsidRPr="0069508D">
        <w:rPr>
          <w:rFonts w:ascii="Arial" w:hAnsi="Arial" w:cs="Arial"/>
          <w:sz w:val="20"/>
          <w:szCs w:val="20"/>
        </w:rPr>
        <w:t xml:space="preserve"> </w:t>
      </w:r>
      <w:r>
        <w:rPr>
          <w:rFonts w:ascii="Arial" w:hAnsi="Arial" w:cs="Arial"/>
          <w:sz w:val="20"/>
          <w:szCs w:val="20"/>
        </w:rPr>
        <w:t>A</w:t>
      </w:r>
      <w:r w:rsidRPr="0069508D">
        <w:rPr>
          <w:rFonts w:ascii="Arial" w:hAnsi="Arial" w:cs="Arial"/>
          <w:sz w:val="20"/>
          <w:szCs w:val="20"/>
        </w:rPr>
        <w:t xml:space="preserve"> </w:t>
      </w:r>
      <w:r>
        <w:rPr>
          <w:rFonts w:ascii="Arial" w:hAnsi="Arial" w:cs="Arial"/>
          <w:sz w:val="20"/>
          <w:szCs w:val="20"/>
        </w:rPr>
        <w:t xml:space="preserve">disability </w:t>
      </w:r>
      <w:r w:rsidRPr="0069508D">
        <w:rPr>
          <w:rFonts w:ascii="Arial" w:hAnsi="Arial" w:cs="Arial"/>
          <w:sz w:val="20"/>
          <w:szCs w:val="20"/>
        </w:rPr>
        <w:t>case study</w:t>
      </w:r>
      <w:r>
        <w:rPr>
          <w:rFonts w:ascii="Arial" w:hAnsi="Arial" w:cs="Arial"/>
          <w:sz w:val="20"/>
          <w:szCs w:val="20"/>
        </w:rPr>
        <w:t xml:space="preserve"> was</w:t>
      </w:r>
      <w:r w:rsidR="00CC5BC9">
        <w:rPr>
          <w:rFonts w:ascii="Arial" w:hAnsi="Arial" w:cs="Arial"/>
          <w:sz w:val="20"/>
          <w:szCs w:val="20"/>
        </w:rPr>
        <w:t xml:space="preserve"> also</w:t>
      </w:r>
      <w:r>
        <w:rPr>
          <w:rFonts w:ascii="Arial" w:hAnsi="Arial" w:cs="Arial"/>
          <w:sz w:val="20"/>
          <w:szCs w:val="20"/>
        </w:rPr>
        <w:t xml:space="preserve"> suggested. </w:t>
      </w:r>
    </w:p>
    <w:p w14:paraId="780D7819" w14:textId="7FEE4490" w:rsidR="00235602" w:rsidRDefault="009D4580" w:rsidP="00235602">
      <w:pPr>
        <w:pStyle w:val="ListParagraph"/>
        <w:numPr>
          <w:ilvl w:val="1"/>
          <w:numId w:val="1"/>
        </w:numPr>
        <w:rPr>
          <w:rFonts w:ascii="Arial" w:hAnsi="Arial" w:cs="Arial"/>
          <w:sz w:val="20"/>
          <w:szCs w:val="20"/>
        </w:rPr>
      </w:pPr>
      <w:r w:rsidRPr="0069508D">
        <w:rPr>
          <w:rFonts w:ascii="Arial" w:hAnsi="Arial" w:cs="Arial"/>
          <w:sz w:val="20"/>
          <w:szCs w:val="20"/>
        </w:rPr>
        <w:t xml:space="preserve">Agree a work plan for working groups and agree NEAC members to lead sections with Secretariat support </w:t>
      </w:r>
    </w:p>
    <w:p w14:paraId="5F3BF40A" w14:textId="2AA38946" w:rsidR="00235602" w:rsidRPr="003245A0" w:rsidRDefault="00235602" w:rsidP="0020481D">
      <w:pPr>
        <w:jc w:val="both"/>
        <w:rPr>
          <w:rFonts w:ascii="Arial" w:hAnsi="Arial" w:cs="Arial"/>
          <w:sz w:val="20"/>
          <w:szCs w:val="20"/>
        </w:rPr>
      </w:pPr>
      <w:r w:rsidRPr="003245A0">
        <w:rPr>
          <w:rFonts w:ascii="Arial" w:hAnsi="Arial" w:cs="Arial"/>
          <w:sz w:val="20"/>
          <w:szCs w:val="20"/>
        </w:rPr>
        <w:t>Some members volunteered to lead sections with Secretariat support for topics relating to disability, the data and digital space, the impact of pandemics on refugee and migrant communities, education, information and communication and hig</w:t>
      </w:r>
      <w:r>
        <w:rPr>
          <w:rFonts w:ascii="Arial" w:hAnsi="Arial" w:cs="Arial"/>
          <w:sz w:val="20"/>
          <w:szCs w:val="20"/>
        </w:rPr>
        <w:t>her-</w:t>
      </w:r>
      <w:r w:rsidRPr="003245A0">
        <w:rPr>
          <w:rFonts w:ascii="Arial" w:hAnsi="Arial" w:cs="Arial"/>
          <w:sz w:val="20"/>
          <w:szCs w:val="20"/>
        </w:rPr>
        <w:t>level pandemic issues such as the</w:t>
      </w:r>
      <w:r>
        <w:rPr>
          <w:rFonts w:ascii="Arial" w:hAnsi="Arial" w:cs="Arial"/>
          <w:sz w:val="20"/>
          <w:szCs w:val="20"/>
        </w:rPr>
        <w:t xml:space="preserve"> elimination</w:t>
      </w:r>
      <w:r w:rsidRPr="003245A0">
        <w:rPr>
          <w:rFonts w:ascii="Arial" w:hAnsi="Arial" w:cs="Arial"/>
          <w:sz w:val="20"/>
          <w:szCs w:val="20"/>
        </w:rPr>
        <w:t xml:space="preserve"> approach. </w:t>
      </w:r>
    </w:p>
    <w:p w14:paraId="3CD96369" w14:textId="77777777" w:rsidR="00661DCF" w:rsidRPr="00661DCF" w:rsidRDefault="00661DCF" w:rsidP="00661DCF">
      <w:pPr>
        <w:pStyle w:val="ListParagraph"/>
        <w:ind w:left="1080"/>
        <w:rPr>
          <w:rFonts w:ascii="Arial" w:hAnsi="Arial" w:cs="Arial"/>
          <w:sz w:val="20"/>
          <w:szCs w:val="20"/>
        </w:rPr>
      </w:pPr>
    </w:p>
    <w:p w14:paraId="58624049" w14:textId="6C410CCF" w:rsidR="00224FF9" w:rsidRPr="00224FF9" w:rsidRDefault="009D4580" w:rsidP="0069508D">
      <w:pPr>
        <w:pStyle w:val="ListParagraph"/>
        <w:numPr>
          <w:ilvl w:val="1"/>
          <w:numId w:val="1"/>
        </w:numPr>
        <w:rPr>
          <w:rFonts w:ascii="Arial" w:hAnsi="Arial" w:cs="Arial"/>
          <w:sz w:val="20"/>
          <w:szCs w:val="20"/>
        </w:rPr>
      </w:pPr>
      <w:r w:rsidRPr="0008267A">
        <w:rPr>
          <w:rFonts w:ascii="Arial" w:hAnsi="Arial" w:cs="Arial"/>
          <w:sz w:val="20"/>
          <w:szCs w:val="20"/>
        </w:rPr>
        <w:t>Discuss and approve the Getting Through Together project plan. This has been developed by the Secretariat to map out key timelines and milestones</w:t>
      </w:r>
      <w:r w:rsidR="00224FF9">
        <w:rPr>
          <w:rFonts w:ascii="Arial" w:hAnsi="Arial" w:cs="Arial"/>
          <w:sz w:val="20"/>
          <w:szCs w:val="20"/>
        </w:rPr>
        <w:t xml:space="preserve"> an</w:t>
      </w:r>
      <w:r w:rsidRPr="0008267A">
        <w:rPr>
          <w:rFonts w:ascii="Arial" w:hAnsi="Arial" w:cs="Arial"/>
          <w:sz w:val="20"/>
          <w:szCs w:val="20"/>
        </w:rPr>
        <w:t>d will be updated throughout the project.</w:t>
      </w:r>
    </w:p>
    <w:p w14:paraId="13616D74" w14:textId="0881F2EA" w:rsidR="005276E8" w:rsidRDefault="009D4580" w:rsidP="0020481D">
      <w:pPr>
        <w:jc w:val="both"/>
        <w:rPr>
          <w:rFonts w:ascii="Arial" w:hAnsi="Arial" w:cs="Arial"/>
          <w:sz w:val="20"/>
          <w:szCs w:val="20"/>
        </w:rPr>
      </w:pPr>
      <w:r w:rsidRPr="003245A0">
        <w:rPr>
          <w:rFonts w:ascii="Arial" w:hAnsi="Arial" w:cs="Arial"/>
          <w:sz w:val="20"/>
          <w:szCs w:val="20"/>
        </w:rPr>
        <w:t>The Secretariat noted the March 2022 deadline for the GTG review and asked for the Committee to agree or amend the scope, objectives, outcomes and timeframes</w:t>
      </w:r>
      <w:r w:rsidR="001D7992" w:rsidRPr="003245A0">
        <w:rPr>
          <w:rFonts w:ascii="Arial" w:hAnsi="Arial" w:cs="Arial"/>
          <w:sz w:val="20"/>
          <w:szCs w:val="20"/>
        </w:rPr>
        <w:t xml:space="preserve"> of the project plan</w:t>
      </w:r>
      <w:r w:rsidR="00CC5BC9">
        <w:rPr>
          <w:rFonts w:ascii="Arial" w:hAnsi="Arial" w:cs="Arial"/>
          <w:sz w:val="20"/>
          <w:szCs w:val="20"/>
        </w:rPr>
        <w:t>.</w:t>
      </w:r>
    </w:p>
    <w:p w14:paraId="36548689" w14:textId="6548F171" w:rsidR="00224FF9" w:rsidRDefault="00224FF9" w:rsidP="0020481D">
      <w:pPr>
        <w:jc w:val="both"/>
        <w:rPr>
          <w:rFonts w:ascii="Arial" w:hAnsi="Arial" w:cs="Arial"/>
          <w:sz w:val="20"/>
          <w:szCs w:val="20"/>
        </w:rPr>
      </w:pPr>
      <w:r w:rsidRPr="003245A0">
        <w:rPr>
          <w:rFonts w:ascii="Arial" w:hAnsi="Arial" w:cs="Arial"/>
          <w:sz w:val="20"/>
          <w:szCs w:val="20"/>
        </w:rPr>
        <w:t xml:space="preserve">The Committee indicated their preference for the working groups to take place after a draft overview has been received and discussed by NEAC, to minimise the risk of doubling up on content. </w:t>
      </w:r>
      <w:r w:rsidR="00D727F0">
        <w:rPr>
          <w:rFonts w:ascii="Arial" w:hAnsi="Arial" w:cs="Arial"/>
          <w:sz w:val="20"/>
          <w:szCs w:val="20"/>
        </w:rPr>
        <w:t xml:space="preserve">Members also </w:t>
      </w:r>
      <w:r>
        <w:rPr>
          <w:rFonts w:ascii="Arial" w:hAnsi="Arial" w:cs="Arial"/>
          <w:sz w:val="20"/>
          <w:szCs w:val="20"/>
        </w:rPr>
        <w:t xml:space="preserve">noted that they </w:t>
      </w:r>
      <w:r w:rsidR="00553767">
        <w:rPr>
          <w:rFonts w:ascii="Arial" w:hAnsi="Arial" w:cs="Arial"/>
          <w:sz w:val="20"/>
          <w:szCs w:val="20"/>
        </w:rPr>
        <w:t xml:space="preserve">will </w:t>
      </w:r>
      <w:r>
        <w:rPr>
          <w:rFonts w:ascii="Arial" w:hAnsi="Arial" w:cs="Arial"/>
          <w:sz w:val="20"/>
          <w:szCs w:val="20"/>
        </w:rPr>
        <w:t xml:space="preserve">need </w:t>
      </w:r>
      <w:r w:rsidR="00553767">
        <w:rPr>
          <w:rFonts w:ascii="Arial" w:hAnsi="Arial" w:cs="Arial"/>
          <w:sz w:val="20"/>
          <w:szCs w:val="20"/>
        </w:rPr>
        <w:t xml:space="preserve">access to this </w:t>
      </w:r>
      <w:r w:rsidR="00C14406">
        <w:rPr>
          <w:rFonts w:ascii="Arial" w:hAnsi="Arial" w:cs="Arial"/>
          <w:sz w:val="20"/>
          <w:szCs w:val="20"/>
        </w:rPr>
        <w:t>first</w:t>
      </w:r>
      <w:r>
        <w:rPr>
          <w:rFonts w:ascii="Arial" w:hAnsi="Arial" w:cs="Arial"/>
          <w:sz w:val="20"/>
          <w:szCs w:val="20"/>
        </w:rPr>
        <w:t xml:space="preserve"> draft from the Secretariat in advance of </w:t>
      </w:r>
      <w:r w:rsidRPr="00C14406">
        <w:rPr>
          <w:rFonts w:ascii="Arial" w:hAnsi="Arial" w:cs="Arial"/>
          <w:sz w:val="20"/>
          <w:szCs w:val="20"/>
        </w:rPr>
        <w:t>the next meeting</w:t>
      </w:r>
      <w:r>
        <w:rPr>
          <w:rFonts w:ascii="Arial" w:hAnsi="Arial" w:cs="Arial"/>
          <w:sz w:val="20"/>
          <w:szCs w:val="20"/>
        </w:rPr>
        <w:t xml:space="preserve">, so that can review </w:t>
      </w:r>
      <w:r w:rsidR="00553767">
        <w:rPr>
          <w:rFonts w:ascii="Arial" w:hAnsi="Arial" w:cs="Arial"/>
          <w:sz w:val="20"/>
          <w:szCs w:val="20"/>
        </w:rPr>
        <w:t xml:space="preserve">it </w:t>
      </w:r>
      <w:r>
        <w:rPr>
          <w:rFonts w:ascii="Arial" w:hAnsi="Arial" w:cs="Arial"/>
          <w:sz w:val="20"/>
          <w:szCs w:val="20"/>
        </w:rPr>
        <w:t xml:space="preserve">beforehand </w:t>
      </w:r>
      <w:r w:rsidR="00553767">
        <w:rPr>
          <w:rFonts w:ascii="Arial" w:hAnsi="Arial" w:cs="Arial"/>
          <w:sz w:val="20"/>
          <w:szCs w:val="20"/>
        </w:rPr>
        <w:t xml:space="preserve">for discussion and feedback </w:t>
      </w:r>
      <w:r>
        <w:rPr>
          <w:rFonts w:ascii="Arial" w:hAnsi="Arial" w:cs="Arial"/>
          <w:sz w:val="20"/>
          <w:szCs w:val="20"/>
        </w:rPr>
        <w:t xml:space="preserve">at the meeting. </w:t>
      </w:r>
    </w:p>
    <w:p w14:paraId="08B72CE5" w14:textId="458CDD4E" w:rsidR="00C14972" w:rsidRDefault="00C14972" w:rsidP="0020481D">
      <w:pPr>
        <w:jc w:val="both"/>
        <w:rPr>
          <w:rFonts w:ascii="Arial" w:hAnsi="Arial" w:cs="Arial"/>
          <w:sz w:val="20"/>
          <w:szCs w:val="20"/>
        </w:rPr>
      </w:pPr>
      <w:r>
        <w:rPr>
          <w:rFonts w:ascii="Arial" w:hAnsi="Arial" w:cs="Arial"/>
          <w:sz w:val="20"/>
          <w:szCs w:val="20"/>
        </w:rPr>
        <w:t>However</w:t>
      </w:r>
      <w:r w:rsidR="003245A0">
        <w:rPr>
          <w:rFonts w:ascii="Arial" w:hAnsi="Arial" w:cs="Arial"/>
          <w:sz w:val="20"/>
          <w:szCs w:val="20"/>
        </w:rPr>
        <w:t>,</w:t>
      </w:r>
      <w:r>
        <w:rPr>
          <w:rFonts w:ascii="Arial" w:hAnsi="Arial" w:cs="Arial"/>
          <w:sz w:val="20"/>
          <w:szCs w:val="20"/>
        </w:rPr>
        <w:t xml:space="preserve"> the </w:t>
      </w:r>
      <w:r w:rsidR="00224FF9" w:rsidRPr="003245A0">
        <w:rPr>
          <w:rFonts w:ascii="Arial" w:hAnsi="Arial" w:cs="Arial"/>
          <w:sz w:val="20"/>
          <w:szCs w:val="20"/>
        </w:rPr>
        <w:t xml:space="preserve">Secretariat noted that it is unrealistic </w:t>
      </w:r>
      <w:r>
        <w:rPr>
          <w:rFonts w:ascii="Arial" w:hAnsi="Arial" w:cs="Arial"/>
          <w:sz w:val="20"/>
          <w:szCs w:val="20"/>
        </w:rPr>
        <w:t xml:space="preserve">for </w:t>
      </w:r>
      <w:r w:rsidR="00224FF9" w:rsidRPr="003245A0">
        <w:rPr>
          <w:rFonts w:ascii="Arial" w:hAnsi="Arial" w:cs="Arial"/>
          <w:sz w:val="20"/>
          <w:szCs w:val="20"/>
        </w:rPr>
        <w:t>the Secretariat to produce a first draft by June</w:t>
      </w:r>
      <w:r>
        <w:rPr>
          <w:rFonts w:ascii="Arial" w:hAnsi="Arial" w:cs="Arial"/>
          <w:sz w:val="20"/>
          <w:szCs w:val="20"/>
        </w:rPr>
        <w:t xml:space="preserve"> based on the current capacity of Secretariat staff who also manage other committees and projects. </w:t>
      </w:r>
      <w:r w:rsidR="00224FF9" w:rsidRPr="003245A0">
        <w:rPr>
          <w:rFonts w:ascii="Arial" w:hAnsi="Arial" w:cs="Arial"/>
          <w:sz w:val="20"/>
          <w:szCs w:val="20"/>
        </w:rPr>
        <w:t>The Committee</w:t>
      </w:r>
      <w:r w:rsidR="009D4580" w:rsidRPr="003245A0">
        <w:rPr>
          <w:rFonts w:ascii="Arial" w:hAnsi="Arial" w:cs="Arial"/>
          <w:sz w:val="20"/>
          <w:szCs w:val="20"/>
        </w:rPr>
        <w:t xml:space="preserve"> </w:t>
      </w:r>
      <w:r>
        <w:rPr>
          <w:rFonts w:ascii="Arial" w:hAnsi="Arial" w:cs="Arial"/>
          <w:sz w:val="20"/>
          <w:szCs w:val="20"/>
        </w:rPr>
        <w:t>agreed</w:t>
      </w:r>
      <w:r w:rsidR="009D4580" w:rsidRPr="003245A0">
        <w:rPr>
          <w:rFonts w:ascii="Arial" w:hAnsi="Arial" w:cs="Arial"/>
          <w:sz w:val="20"/>
          <w:szCs w:val="20"/>
        </w:rPr>
        <w:t xml:space="preserve"> that the 21</w:t>
      </w:r>
      <w:r w:rsidR="00235602" w:rsidRPr="003245A0">
        <w:rPr>
          <w:rFonts w:ascii="Arial" w:hAnsi="Arial" w:cs="Arial"/>
          <w:sz w:val="20"/>
          <w:szCs w:val="20"/>
        </w:rPr>
        <w:t xml:space="preserve"> June 2021</w:t>
      </w:r>
      <w:r w:rsidR="009D4580" w:rsidRPr="003245A0">
        <w:rPr>
          <w:rFonts w:ascii="Arial" w:hAnsi="Arial" w:cs="Arial"/>
          <w:sz w:val="20"/>
          <w:szCs w:val="20"/>
        </w:rPr>
        <w:t xml:space="preserve"> deadline for a draft documen</w:t>
      </w:r>
      <w:r w:rsidR="00224FF9" w:rsidRPr="003245A0">
        <w:rPr>
          <w:rFonts w:ascii="Arial" w:hAnsi="Arial" w:cs="Arial"/>
          <w:sz w:val="20"/>
          <w:szCs w:val="20"/>
        </w:rPr>
        <w:t>t</w:t>
      </w:r>
      <w:r w:rsidR="009D4580" w:rsidRPr="003245A0">
        <w:rPr>
          <w:rFonts w:ascii="Arial" w:hAnsi="Arial" w:cs="Arial"/>
          <w:sz w:val="20"/>
          <w:szCs w:val="20"/>
        </w:rPr>
        <w:t xml:space="preserve"> ready for </w:t>
      </w:r>
      <w:r w:rsidR="00224FF9" w:rsidRPr="003245A0">
        <w:rPr>
          <w:rFonts w:ascii="Arial" w:hAnsi="Arial" w:cs="Arial"/>
          <w:sz w:val="20"/>
          <w:szCs w:val="20"/>
        </w:rPr>
        <w:t xml:space="preserve">public </w:t>
      </w:r>
      <w:r w:rsidR="009D4580" w:rsidRPr="003245A0">
        <w:rPr>
          <w:rFonts w:ascii="Arial" w:hAnsi="Arial" w:cs="Arial"/>
          <w:sz w:val="20"/>
          <w:szCs w:val="20"/>
        </w:rPr>
        <w:t xml:space="preserve">consultation </w:t>
      </w:r>
      <w:r w:rsidR="00C14406" w:rsidRPr="003245A0">
        <w:rPr>
          <w:rFonts w:ascii="Arial" w:hAnsi="Arial" w:cs="Arial"/>
          <w:sz w:val="20"/>
          <w:szCs w:val="20"/>
        </w:rPr>
        <w:t>is not f</w:t>
      </w:r>
      <w:r w:rsidR="009D4580" w:rsidRPr="003245A0">
        <w:rPr>
          <w:rFonts w:ascii="Arial" w:hAnsi="Arial" w:cs="Arial"/>
          <w:sz w:val="20"/>
          <w:szCs w:val="20"/>
        </w:rPr>
        <w:t xml:space="preserve">easible. </w:t>
      </w:r>
    </w:p>
    <w:p w14:paraId="31C45B2F" w14:textId="4769EBEE" w:rsidR="00B53558" w:rsidRDefault="00553767" w:rsidP="0020481D">
      <w:pPr>
        <w:jc w:val="both"/>
        <w:rPr>
          <w:rFonts w:ascii="Arial" w:hAnsi="Arial" w:cs="Arial"/>
          <w:sz w:val="20"/>
          <w:szCs w:val="20"/>
        </w:rPr>
      </w:pPr>
      <w:r w:rsidRPr="00C14972">
        <w:rPr>
          <w:rFonts w:ascii="Arial" w:hAnsi="Arial" w:cs="Arial"/>
          <w:sz w:val="20"/>
          <w:szCs w:val="20"/>
        </w:rPr>
        <w:t>The Manager of the Secretariat</w:t>
      </w:r>
      <w:r w:rsidR="00E56A00" w:rsidRPr="00C14972">
        <w:rPr>
          <w:rFonts w:ascii="Arial" w:hAnsi="Arial" w:cs="Arial"/>
          <w:sz w:val="20"/>
          <w:szCs w:val="20"/>
        </w:rPr>
        <w:t xml:space="preserve"> </w:t>
      </w:r>
      <w:r w:rsidR="00C14972">
        <w:rPr>
          <w:rFonts w:ascii="Arial" w:hAnsi="Arial" w:cs="Arial"/>
          <w:sz w:val="20"/>
          <w:szCs w:val="20"/>
        </w:rPr>
        <w:t xml:space="preserve">suggested </w:t>
      </w:r>
      <w:r w:rsidR="00E56A00" w:rsidRPr="00C14972">
        <w:rPr>
          <w:rFonts w:ascii="Arial" w:hAnsi="Arial" w:cs="Arial"/>
          <w:sz w:val="20"/>
          <w:szCs w:val="20"/>
        </w:rPr>
        <w:t>that resource</w:t>
      </w:r>
      <w:r w:rsidR="00B97DDF" w:rsidRPr="00C14972">
        <w:rPr>
          <w:rFonts w:ascii="Arial" w:hAnsi="Arial" w:cs="Arial"/>
          <w:sz w:val="20"/>
          <w:szCs w:val="20"/>
        </w:rPr>
        <w:t xml:space="preserve"> </w:t>
      </w:r>
      <w:r w:rsidR="00C14972">
        <w:rPr>
          <w:rFonts w:ascii="Arial" w:hAnsi="Arial" w:cs="Arial"/>
          <w:sz w:val="20"/>
          <w:szCs w:val="20"/>
        </w:rPr>
        <w:t xml:space="preserve">is </w:t>
      </w:r>
      <w:r w:rsidR="00B97DDF" w:rsidRPr="00C14972">
        <w:rPr>
          <w:rFonts w:ascii="Arial" w:hAnsi="Arial" w:cs="Arial"/>
          <w:sz w:val="20"/>
          <w:szCs w:val="20"/>
        </w:rPr>
        <w:t>available</w:t>
      </w:r>
      <w:r w:rsidR="00E56A00" w:rsidRPr="00C14972">
        <w:rPr>
          <w:rFonts w:ascii="Arial" w:hAnsi="Arial" w:cs="Arial"/>
          <w:sz w:val="20"/>
          <w:szCs w:val="20"/>
        </w:rPr>
        <w:t xml:space="preserve"> in the NEAC budget </w:t>
      </w:r>
      <w:r w:rsidR="00C14972">
        <w:rPr>
          <w:rFonts w:ascii="Arial" w:hAnsi="Arial" w:cs="Arial"/>
          <w:sz w:val="20"/>
          <w:szCs w:val="20"/>
        </w:rPr>
        <w:t xml:space="preserve">to hire </w:t>
      </w:r>
      <w:r w:rsidR="00E56A00" w:rsidRPr="00C14972">
        <w:rPr>
          <w:rFonts w:ascii="Arial" w:hAnsi="Arial" w:cs="Arial"/>
          <w:sz w:val="20"/>
          <w:szCs w:val="20"/>
        </w:rPr>
        <w:t xml:space="preserve">a contractor </w:t>
      </w:r>
      <w:r w:rsidR="00B97DDF" w:rsidRPr="00C14972">
        <w:rPr>
          <w:rFonts w:ascii="Arial" w:hAnsi="Arial" w:cs="Arial"/>
          <w:sz w:val="20"/>
          <w:szCs w:val="20"/>
        </w:rPr>
        <w:t xml:space="preserve">to write </w:t>
      </w:r>
      <w:r w:rsidR="00C14972">
        <w:rPr>
          <w:rFonts w:ascii="Arial" w:hAnsi="Arial" w:cs="Arial"/>
          <w:sz w:val="20"/>
          <w:szCs w:val="20"/>
        </w:rPr>
        <w:t>the</w:t>
      </w:r>
      <w:r w:rsidR="00B97DDF" w:rsidRPr="00C14972">
        <w:rPr>
          <w:rFonts w:ascii="Arial" w:hAnsi="Arial" w:cs="Arial"/>
          <w:sz w:val="20"/>
          <w:szCs w:val="20"/>
        </w:rPr>
        <w:t xml:space="preserve"> first draft</w:t>
      </w:r>
      <w:r w:rsidR="00C14972">
        <w:rPr>
          <w:rFonts w:ascii="Arial" w:hAnsi="Arial" w:cs="Arial"/>
          <w:sz w:val="20"/>
          <w:szCs w:val="20"/>
        </w:rPr>
        <w:t>.</w:t>
      </w:r>
      <w:r w:rsidR="00B97DDF" w:rsidRPr="00C14972">
        <w:rPr>
          <w:rFonts w:ascii="Arial" w:hAnsi="Arial" w:cs="Arial"/>
          <w:sz w:val="20"/>
          <w:szCs w:val="20"/>
        </w:rPr>
        <w:t xml:space="preserve"> </w:t>
      </w:r>
      <w:r w:rsidR="00EB05A4" w:rsidRPr="00C14972">
        <w:rPr>
          <w:rFonts w:ascii="Arial" w:hAnsi="Arial" w:cs="Arial"/>
          <w:sz w:val="20"/>
          <w:szCs w:val="20"/>
        </w:rPr>
        <w:t xml:space="preserve">The Committee agreed to allocate resource from the NEAC budget to contract someone to complete a draft overview. </w:t>
      </w:r>
    </w:p>
    <w:p w14:paraId="54EAF197" w14:textId="77777777" w:rsidR="00B53558" w:rsidRPr="00B53558" w:rsidRDefault="00B53558" w:rsidP="0020481D">
      <w:pPr>
        <w:jc w:val="both"/>
        <w:rPr>
          <w:rFonts w:ascii="Arial" w:hAnsi="Arial" w:cs="Arial"/>
          <w:sz w:val="20"/>
          <w:szCs w:val="20"/>
        </w:rPr>
      </w:pPr>
      <w:r w:rsidRPr="00B53558">
        <w:rPr>
          <w:rFonts w:ascii="Arial" w:hAnsi="Arial" w:cs="Arial"/>
          <w:sz w:val="20"/>
          <w:szCs w:val="20"/>
        </w:rPr>
        <w:t xml:space="preserve">The Chair advised that it is important that a contracted writer is provided with enough information by NEAC in order to write the draft. It was questioned whether, before the contractor proceeds with the draft, the Committee needs to establish the Committee’s stance on the high-level components and sections that they would like to see in the draft. It was noted that the Secretariat has proposed some sections, but these have not been agreed by the Committee. </w:t>
      </w:r>
    </w:p>
    <w:p w14:paraId="54430DB0" w14:textId="598DC955" w:rsidR="00B53558" w:rsidRPr="00B53558" w:rsidRDefault="00B53558" w:rsidP="0020481D">
      <w:pPr>
        <w:jc w:val="both"/>
        <w:rPr>
          <w:rFonts w:ascii="Arial" w:hAnsi="Arial" w:cs="Arial"/>
          <w:sz w:val="20"/>
          <w:szCs w:val="20"/>
        </w:rPr>
      </w:pPr>
      <w:r w:rsidRPr="00B53558">
        <w:rPr>
          <w:rFonts w:ascii="Arial" w:hAnsi="Arial" w:cs="Arial"/>
          <w:sz w:val="20"/>
          <w:szCs w:val="20"/>
        </w:rPr>
        <w:t>It was suggested that the contractor could meet with NEAC to be briefed on the high-level components and sections they would like to see in a first draft before they begin writing.</w:t>
      </w:r>
    </w:p>
    <w:p w14:paraId="7F2329E5" w14:textId="4DAA8E0A" w:rsidR="00EB05A4" w:rsidRPr="00B53558" w:rsidRDefault="00EB05A4" w:rsidP="0020481D">
      <w:pPr>
        <w:jc w:val="both"/>
        <w:rPr>
          <w:rFonts w:ascii="Arial" w:hAnsi="Arial" w:cs="Arial"/>
          <w:sz w:val="20"/>
          <w:szCs w:val="20"/>
        </w:rPr>
      </w:pPr>
      <w:r w:rsidRPr="00C14972">
        <w:rPr>
          <w:rFonts w:ascii="Arial" w:hAnsi="Arial" w:cs="Arial"/>
          <w:sz w:val="20"/>
          <w:szCs w:val="20"/>
        </w:rPr>
        <w:t xml:space="preserve"> </w:t>
      </w:r>
      <w:r w:rsidRPr="00B53558">
        <w:rPr>
          <w:rFonts w:ascii="Arial" w:hAnsi="Arial" w:cs="Arial"/>
          <w:sz w:val="20"/>
          <w:szCs w:val="20"/>
        </w:rPr>
        <w:t xml:space="preserve">The </w:t>
      </w:r>
      <w:r w:rsidR="00B53558" w:rsidRPr="00B53558">
        <w:rPr>
          <w:rFonts w:ascii="Arial" w:hAnsi="Arial" w:cs="Arial"/>
          <w:sz w:val="20"/>
          <w:szCs w:val="20"/>
        </w:rPr>
        <w:t>Chair no</w:t>
      </w:r>
      <w:r w:rsidR="00B53558">
        <w:rPr>
          <w:rFonts w:ascii="Arial" w:hAnsi="Arial" w:cs="Arial"/>
          <w:sz w:val="20"/>
          <w:szCs w:val="20"/>
        </w:rPr>
        <w:t xml:space="preserve">ted </w:t>
      </w:r>
      <w:r w:rsidR="00B53558" w:rsidRPr="00B53558">
        <w:rPr>
          <w:rFonts w:ascii="Arial" w:hAnsi="Arial" w:cs="Arial"/>
          <w:sz w:val="20"/>
          <w:szCs w:val="20"/>
        </w:rPr>
        <w:t>the</w:t>
      </w:r>
      <w:r w:rsidRPr="00B53558">
        <w:rPr>
          <w:rFonts w:ascii="Arial" w:hAnsi="Arial" w:cs="Arial"/>
          <w:sz w:val="20"/>
          <w:szCs w:val="20"/>
        </w:rPr>
        <w:t xml:space="preserve"> decision to reverse the proposed order of the project plan.</w:t>
      </w:r>
      <w:r w:rsidR="00B53558">
        <w:rPr>
          <w:rFonts w:ascii="Arial" w:hAnsi="Arial" w:cs="Arial"/>
          <w:sz w:val="20"/>
          <w:szCs w:val="20"/>
        </w:rPr>
        <w:t xml:space="preserve"> Namely, that</w:t>
      </w:r>
      <w:r w:rsidRPr="00B53558">
        <w:rPr>
          <w:rFonts w:ascii="Arial" w:hAnsi="Arial" w:cs="Arial"/>
          <w:sz w:val="20"/>
          <w:szCs w:val="20"/>
        </w:rPr>
        <w:t xml:space="preserve"> </w:t>
      </w:r>
      <w:r w:rsidR="00B53558">
        <w:rPr>
          <w:rFonts w:ascii="Arial" w:hAnsi="Arial" w:cs="Arial"/>
          <w:sz w:val="20"/>
          <w:szCs w:val="20"/>
        </w:rPr>
        <w:t xml:space="preserve">a </w:t>
      </w:r>
      <w:r w:rsidRPr="00B53558">
        <w:rPr>
          <w:rFonts w:ascii="Arial" w:hAnsi="Arial" w:cs="Arial"/>
          <w:sz w:val="20"/>
          <w:szCs w:val="20"/>
        </w:rPr>
        <w:t xml:space="preserve">draft </w:t>
      </w:r>
      <w:r w:rsidR="00B53558">
        <w:rPr>
          <w:rFonts w:ascii="Arial" w:hAnsi="Arial" w:cs="Arial"/>
          <w:sz w:val="20"/>
          <w:szCs w:val="20"/>
        </w:rPr>
        <w:t>document</w:t>
      </w:r>
      <w:r w:rsidRPr="00B53558">
        <w:rPr>
          <w:rFonts w:ascii="Arial" w:hAnsi="Arial" w:cs="Arial"/>
          <w:sz w:val="20"/>
          <w:szCs w:val="20"/>
        </w:rPr>
        <w:t xml:space="preserve"> will be done by a contractor by June or July</w:t>
      </w:r>
      <w:r w:rsidR="00B53558">
        <w:rPr>
          <w:rFonts w:ascii="Arial" w:hAnsi="Arial" w:cs="Arial"/>
          <w:sz w:val="20"/>
          <w:szCs w:val="20"/>
        </w:rPr>
        <w:t xml:space="preserve"> 2021</w:t>
      </w:r>
      <w:r w:rsidRPr="00B53558">
        <w:rPr>
          <w:rFonts w:ascii="Arial" w:hAnsi="Arial" w:cs="Arial"/>
          <w:sz w:val="20"/>
          <w:szCs w:val="20"/>
        </w:rPr>
        <w:t xml:space="preserve">. The Committee will </w:t>
      </w:r>
      <w:r w:rsidR="00B53558">
        <w:rPr>
          <w:rFonts w:ascii="Arial" w:hAnsi="Arial" w:cs="Arial"/>
          <w:sz w:val="20"/>
          <w:szCs w:val="20"/>
        </w:rPr>
        <w:t xml:space="preserve">then </w:t>
      </w:r>
      <w:r w:rsidR="00C14406" w:rsidRPr="00B53558">
        <w:rPr>
          <w:rFonts w:ascii="Arial" w:hAnsi="Arial" w:cs="Arial"/>
          <w:sz w:val="20"/>
          <w:szCs w:val="20"/>
        </w:rPr>
        <w:t xml:space="preserve">review </w:t>
      </w:r>
      <w:r w:rsidR="00B53558">
        <w:rPr>
          <w:rFonts w:ascii="Arial" w:hAnsi="Arial" w:cs="Arial"/>
          <w:sz w:val="20"/>
          <w:szCs w:val="20"/>
        </w:rPr>
        <w:t xml:space="preserve">the </w:t>
      </w:r>
      <w:r w:rsidR="00C14406" w:rsidRPr="00B53558">
        <w:rPr>
          <w:rFonts w:ascii="Arial" w:hAnsi="Arial" w:cs="Arial"/>
          <w:sz w:val="20"/>
          <w:szCs w:val="20"/>
        </w:rPr>
        <w:t xml:space="preserve">draft and </w:t>
      </w:r>
      <w:r w:rsidR="00B53558">
        <w:rPr>
          <w:rFonts w:ascii="Arial" w:hAnsi="Arial" w:cs="Arial"/>
          <w:sz w:val="20"/>
          <w:szCs w:val="20"/>
        </w:rPr>
        <w:t xml:space="preserve">before </w:t>
      </w:r>
      <w:r w:rsidRPr="00B53558">
        <w:rPr>
          <w:rFonts w:ascii="Arial" w:hAnsi="Arial" w:cs="Arial"/>
          <w:sz w:val="20"/>
          <w:szCs w:val="20"/>
        </w:rPr>
        <w:t>meet</w:t>
      </w:r>
      <w:r w:rsidR="00B53558">
        <w:rPr>
          <w:rFonts w:ascii="Arial" w:hAnsi="Arial" w:cs="Arial"/>
          <w:sz w:val="20"/>
          <w:szCs w:val="20"/>
        </w:rPr>
        <w:t>ing</w:t>
      </w:r>
      <w:r w:rsidRPr="00B53558">
        <w:rPr>
          <w:rFonts w:ascii="Arial" w:hAnsi="Arial" w:cs="Arial"/>
          <w:sz w:val="20"/>
          <w:szCs w:val="20"/>
        </w:rPr>
        <w:t xml:space="preserve"> to discuss and give feedback in July or August</w:t>
      </w:r>
      <w:r w:rsidR="00B53558">
        <w:rPr>
          <w:rFonts w:ascii="Arial" w:hAnsi="Arial" w:cs="Arial"/>
          <w:sz w:val="20"/>
          <w:szCs w:val="20"/>
        </w:rPr>
        <w:t xml:space="preserve"> 2021</w:t>
      </w:r>
      <w:r w:rsidRPr="00B53558">
        <w:rPr>
          <w:rFonts w:ascii="Arial" w:hAnsi="Arial" w:cs="Arial"/>
          <w:sz w:val="20"/>
          <w:szCs w:val="20"/>
        </w:rPr>
        <w:t xml:space="preserve">. The working groups will commence working on specific sections after that. </w:t>
      </w:r>
    </w:p>
    <w:p w14:paraId="451A9DBB" w14:textId="134E73FE" w:rsidR="005E5E92" w:rsidRPr="005E5E92" w:rsidRDefault="00EB05A4" w:rsidP="0020481D">
      <w:pPr>
        <w:jc w:val="both"/>
        <w:rPr>
          <w:rFonts w:ascii="Arial" w:hAnsi="Arial" w:cs="Arial"/>
          <w:sz w:val="20"/>
          <w:szCs w:val="20"/>
        </w:rPr>
      </w:pPr>
      <w:r w:rsidRPr="00B53558">
        <w:rPr>
          <w:rFonts w:ascii="Arial" w:hAnsi="Arial" w:cs="Arial"/>
          <w:sz w:val="20"/>
          <w:szCs w:val="20"/>
        </w:rPr>
        <w:t>The</w:t>
      </w:r>
      <w:r w:rsidR="00B53558">
        <w:rPr>
          <w:rFonts w:ascii="Arial" w:hAnsi="Arial" w:cs="Arial"/>
          <w:sz w:val="20"/>
          <w:szCs w:val="20"/>
        </w:rPr>
        <w:t xml:space="preserve"> Committee agree that the</w:t>
      </w:r>
      <w:r w:rsidRPr="00B53558">
        <w:rPr>
          <w:rFonts w:ascii="Arial" w:hAnsi="Arial" w:cs="Arial"/>
          <w:sz w:val="20"/>
          <w:szCs w:val="20"/>
        </w:rPr>
        <w:t xml:space="preserve"> June </w:t>
      </w:r>
      <w:r w:rsidR="00B53558">
        <w:rPr>
          <w:rFonts w:ascii="Arial" w:hAnsi="Arial" w:cs="Arial"/>
          <w:sz w:val="20"/>
          <w:szCs w:val="20"/>
        </w:rPr>
        <w:t xml:space="preserve">2021 </w:t>
      </w:r>
      <w:r w:rsidRPr="00B53558">
        <w:rPr>
          <w:rFonts w:ascii="Arial" w:hAnsi="Arial" w:cs="Arial"/>
          <w:sz w:val="20"/>
          <w:szCs w:val="20"/>
        </w:rPr>
        <w:t xml:space="preserve">meeting will be shorter and focused on the rest of the work programme. </w:t>
      </w:r>
    </w:p>
    <w:p w14:paraId="3B0EB338" w14:textId="6B5B1C49" w:rsidR="00F73BDB" w:rsidRDefault="00F73BDB" w:rsidP="00F73BDB">
      <w:pPr>
        <w:rPr>
          <w:rFonts w:ascii="Arial" w:hAnsi="Arial" w:cs="Arial"/>
          <w:b/>
          <w:bCs/>
          <w:sz w:val="20"/>
          <w:szCs w:val="20"/>
        </w:rPr>
      </w:pPr>
      <w:r>
        <w:rPr>
          <w:rFonts w:ascii="Arial" w:hAnsi="Arial" w:cs="Arial"/>
          <w:b/>
          <w:bCs/>
          <w:sz w:val="20"/>
          <w:szCs w:val="20"/>
        </w:rPr>
        <w:t>Action</w:t>
      </w:r>
      <w:r w:rsidR="003245A0">
        <w:rPr>
          <w:rFonts w:ascii="Arial" w:hAnsi="Arial" w:cs="Arial"/>
          <w:b/>
          <w:bCs/>
          <w:sz w:val="20"/>
          <w:szCs w:val="20"/>
        </w:rPr>
        <w:t>s</w:t>
      </w:r>
      <w:r>
        <w:rPr>
          <w:rFonts w:ascii="Arial" w:hAnsi="Arial" w:cs="Arial"/>
          <w:b/>
          <w:bCs/>
          <w:sz w:val="20"/>
          <w:szCs w:val="20"/>
        </w:rPr>
        <w:t>:</w:t>
      </w:r>
    </w:p>
    <w:p w14:paraId="1035BFC0" w14:textId="231806C7" w:rsidR="00F73BDB" w:rsidRDefault="00F73BDB" w:rsidP="00EB05A4">
      <w:pPr>
        <w:pStyle w:val="ListParagraph"/>
        <w:numPr>
          <w:ilvl w:val="0"/>
          <w:numId w:val="15"/>
        </w:numPr>
        <w:rPr>
          <w:rFonts w:ascii="Arial" w:hAnsi="Arial" w:cs="Arial"/>
          <w:sz w:val="20"/>
          <w:szCs w:val="20"/>
        </w:rPr>
      </w:pPr>
      <w:r w:rsidRPr="00EB05A4">
        <w:rPr>
          <w:rFonts w:ascii="Arial" w:hAnsi="Arial" w:cs="Arial"/>
          <w:sz w:val="20"/>
          <w:szCs w:val="20"/>
        </w:rPr>
        <w:t>The Chair</w:t>
      </w:r>
      <w:r w:rsidR="00553767">
        <w:rPr>
          <w:rFonts w:ascii="Arial" w:hAnsi="Arial" w:cs="Arial"/>
          <w:sz w:val="20"/>
          <w:szCs w:val="20"/>
        </w:rPr>
        <w:t xml:space="preserve"> to write </w:t>
      </w:r>
      <w:r w:rsidRPr="00EB05A4">
        <w:rPr>
          <w:rFonts w:ascii="Arial" w:hAnsi="Arial" w:cs="Arial"/>
          <w:sz w:val="20"/>
          <w:szCs w:val="20"/>
        </w:rPr>
        <w:t>a request</w:t>
      </w:r>
      <w:r w:rsidR="00553767">
        <w:rPr>
          <w:rFonts w:ascii="Arial" w:hAnsi="Arial" w:cs="Arial"/>
          <w:sz w:val="20"/>
          <w:szCs w:val="20"/>
        </w:rPr>
        <w:t xml:space="preserve"> to the Manager of the Secretariat</w:t>
      </w:r>
      <w:r w:rsidRPr="00EB05A4">
        <w:rPr>
          <w:rFonts w:ascii="Arial" w:hAnsi="Arial" w:cs="Arial"/>
          <w:sz w:val="20"/>
          <w:szCs w:val="20"/>
        </w:rPr>
        <w:t xml:space="preserve"> </w:t>
      </w:r>
      <w:r w:rsidR="009D5BDD">
        <w:rPr>
          <w:rFonts w:ascii="Arial" w:hAnsi="Arial" w:cs="Arial"/>
          <w:sz w:val="20"/>
          <w:szCs w:val="20"/>
        </w:rPr>
        <w:t xml:space="preserve">regarding </w:t>
      </w:r>
      <w:r w:rsidR="00553767">
        <w:rPr>
          <w:rFonts w:ascii="Arial" w:hAnsi="Arial" w:cs="Arial"/>
          <w:sz w:val="20"/>
          <w:szCs w:val="20"/>
        </w:rPr>
        <w:t xml:space="preserve">budget </w:t>
      </w:r>
      <w:r w:rsidRPr="00EB05A4">
        <w:rPr>
          <w:rFonts w:ascii="Arial" w:hAnsi="Arial" w:cs="Arial"/>
          <w:sz w:val="20"/>
          <w:szCs w:val="20"/>
        </w:rPr>
        <w:t>allocat</w:t>
      </w:r>
      <w:r w:rsidR="00553767">
        <w:rPr>
          <w:rFonts w:ascii="Arial" w:hAnsi="Arial" w:cs="Arial"/>
          <w:sz w:val="20"/>
          <w:szCs w:val="20"/>
        </w:rPr>
        <w:t xml:space="preserve">ion </w:t>
      </w:r>
      <w:r w:rsidRPr="00EB05A4">
        <w:rPr>
          <w:rFonts w:ascii="Arial" w:hAnsi="Arial" w:cs="Arial"/>
          <w:sz w:val="20"/>
          <w:szCs w:val="20"/>
        </w:rPr>
        <w:t>for a contractor to write the</w:t>
      </w:r>
      <w:r w:rsidR="00553767">
        <w:rPr>
          <w:rFonts w:ascii="Arial" w:hAnsi="Arial" w:cs="Arial"/>
          <w:sz w:val="20"/>
          <w:szCs w:val="20"/>
        </w:rPr>
        <w:t xml:space="preserve"> initial</w:t>
      </w:r>
      <w:r w:rsidRPr="00EB05A4">
        <w:rPr>
          <w:rFonts w:ascii="Arial" w:hAnsi="Arial" w:cs="Arial"/>
          <w:sz w:val="20"/>
          <w:szCs w:val="20"/>
        </w:rPr>
        <w:t xml:space="preserve"> </w:t>
      </w:r>
      <w:r w:rsidR="00553767">
        <w:rPr>
          <w:rFonts w:ascii="Arial" w:hAnsi="Arial" w:cs="Arial"/>
          <w:sz w:val="20"/>
          <w:szCs w:val="20"/>
        </w:rPr>
        <w:t xml:space="preserve">Getting Through Together update </w:t>
      </w:r>
      <w:r w:rsidRPr="00EB05A4">
        <w:rPr>
          <w:rFonts w:ascii="Arial" w:hAnsi="Arial" w:cs="Arial"/>
          <w:sz w:val="20"/>
          <w:szCs w:val="20"/>
        </w:rPr>
        <w:t>draft</w:t>
      </w:r>
      <w:r w:rsidR="00553767">
        <w:rPr>
          <w:rFonts w:ascii="Arial" w:hAnsi="Arial" w:cs="Arial"/>
          <w:sz w:val="20"/>
          <w:szCs w:val="20"/>
        </w:rPr>
        <w:t>.</w:t>
      </w:r>
    </w:p>
    <w:p w14:paraId="2203EB01" w14:textId="10BEF83D" w:rsidR="00EB05A4" w:rsidRDefault="00553767" w:rsidP="00EB05A4">
      <w:pPr>
        <w:pStyle w:val="ListParagraph"/>
        <w:numPr>
          <w:ilvl w:val="0"/>
          <w:numId w:val="15"/>
        </w:numPr>
        <w:rPr>
          <w:rFonts w:ascii="Arial" w:hAnsi="Arial" w:cs="Arial"/>
          <w:sz w:val="20"/>
          <w:szCs w:val="20"/>
        </w:rPr>
      </w:pPr>
      <w:r>
        <w:rPr>
          <w:rFonts w:ascii="Arial" w:hAnsi="Arial" w:cs="Arial"/>
          <w:sz w:val="20"/>
          <w:szCs w:val="20"/>
        </w:rPr>
        <w:t xml:space="preserve">The Secretariat to scope out </w:t>
      </w:r>
      <w:r w:rsidR="00EB05A4">
        <w:rPr>
          <w:rFonts w:ascii="Arial" w:hAnsi="Arial" w:cs="Arial"/>
          <w:sz w:val="20"/>
          <w:szCs w:val="20"/>
        </w:rPr>
        <w:t xml:space="preserve">a potential contractor to write the draft. </w:t>
      </w:r>
    </w:p>
    <w:p w14:paraId="62291260" w14:textId="6BC8BE68" w:rsidR="007E7786" w:rsidRDefault="009D5BDD" w:rsidP="00EB05A4">
      <w:pPr>
        <w:pStyle w:val="ListParagraph"/>
        <w:numPr>
          <w:ilvl w:val="0"/>
          <w:numId w:val="15"/>
        </w:numPr>
        <w:rPr>
          <w:rFonts w:ascii="Arial" w:hAnsi="Arial" w:cs="Arial"/>
          <w:sz w:val="20"/>
          <w:szCs w:val="20"/>
        </w:rPr>
      </w:pPr>
      <w:r>
        <w:rPr>
          <w:rFonts w:ascii="Arial" w:hAnsi="Arial" w:cs="Arial"/>
          <w:sz w:val="20"/>
          <w:szCs w:val="20"/>
        </w:rPr>
        <w:t>Secretariat to organise a meeting between</w:t>
      </w:r>
      <w:r w:rsidR="007E7786" w:rsidRPr="00416B60">
        <w:rPr>
          <w:rFonts w:ascii="Arial" w:hAnsi="Arial" w:cs="Arial"/>
          <w:sz w:val="20"/>
          <w:szCs w:val="20"/>
        </w:rPr>
        <w:t xml:space="preserve"> </w:t>
      </w:r>
      <w:r w:rsidR="007E7786">
        <w:rPr>
          <w:rFonts w:ascii="Arial" w:hAnsi="Arial" w:cs="Arial"/>
          <w:sz w:val="20"/>
          <w:szCs w:val="20"/>
        </w:rPr>
        <w:t xml:space="preserve">the </w:t>
      </w:r>
      <w:r w:rsidR="00416B60">
        <w:rPr>
          <w:rFonts w:ascii="Arial" w:hAnsi="Arial" w:cs="Arial"/>
          <w:sz w:val="20"/>
          <w:szCs w:val="20"/>
        </w:rPr>
        <w:t>c</w:t>
      </w:r>
      <w:r w:rsidR="007E7786">
        <w:rPr>
          <w:rFonts w:ascii="Arial" w:hAnsi="Arial" w:cs="Arial"/>
          <w:sz w:val="20"/>
          <w:szCs w:val="20"/>
        </w:rPr>
        <w:t xml:space="preserve">ontractor </w:t>
      </w:r>
      <w:r>
        <w:rPr>
          <w:rFonts w:ascii="Arial" w:hAnsi="Arial" w:cs="Arial"/>
          <w:sz w:val="20"/>
          <w:szCs w:val="20"/>
        </w:rPr>
        <w:t xml:space="preserve">and </w:t>
      </w:r>
      <w:r w:rsidR="007E7786">
        <w:rPr>
          <w:rFonts w:ascii="Arial" w:hAnsi="Arial" w:cs="Arial"/>
          <w:sz w:val="20"/>
          <w:szCs w:val="20"/>
        </w:rPr>
        <w:t>NEAC</w:t>
      </w:r>
      <w:r>
        <w:rPr>
          <w:rFonts w:ascii="Arial" w:hAnsi="Arial" w:cs="Arial"/>
          <w:sz w:val="20"/>
          <w:szCs w:val="20"/>
        </w:rPr>
        <w:t xml:space="preserve"> so they can be</w:t>
      </w:r>
      <w:r w:rsidR="007E7786">
        <w:rPr>
          <w:rFonts w:ascii="Arial" w:hAnsi="Arial" w:cs="Arial"/>
          <w:sz w:val="20"/>
          <w:szCs w:val="20"/>
        </w:rPr>
        <w:t xml:space="preserve"> </w:t>
      </w:r>
      <w:r>
        <w:rPr>
          <w:rFonts w:ascii="Arial" w:hAnsi="Arial" w:cs="Arial"/>
          <w:sz w:val="20"/>
          <w:szCs w:val="20"/>
        </w:rPr>
        <w:t>briefed on the Committee’s</w:t>
      </w:r>
      <w:r w:rsidR="007E7786">
        <w:rPr>
          <w:rFonts w:ascii="Arial" w:hAnsi="Arial" w:cs="Arial"/>
          <w:sz w:val="20"/>
          <w:szCs w:val="20"/>
        </w:rPr>
        <w:t xml:space="preserve"> expectations for the draft and</w:t>
      </w:r>
      <w:r>
        <w:rPr>
          <w:rFonts w:ascii="Arial" w:hAnsi="Arial" w:cs="Arial"/>
          <w:sz w:val="20"/>
          <w:szCs w:val="20"/>
        </w:rPr>
        <w:t xml:space="preserve"> the</w:t>
      </w:r>
      <w:r w:rsidR="007E7786">
        <w:rPr>
          <w:rFonts w:ascii="Arial" w:hAnsi="Arial" w:cs="Arial"/>
          <w:sz w:val="20"/>
          <w:szCs w:val="20"/>
        </w:rPr>
        <w:t xml:space="preserve"> high-level components/sections </w:t>
      </w:r>
      <w:r>
        <w:rPr>
          <w:rFonts w:ascii="Arial" w:hAnsi="Arial" w:cs="Arial"/>
          <w:sz w:val="20"/>
          <w:szCs w:val="20"/>
        </w:rPr>
        <w:t xml:space="preserve">that have been </w:t>
      </w:r>
      <w:r w:rsidR="007E7786">
        <w:rPr>
          <w:rFonts w:ascii="Arial" w:hAnsi="Arial" w:cs="Arial"/>
          <w:sz w:val="20"/>
          <w:szCs w:val="20"/>
        </w:rPr>
        <w:t xml:space="preserve">agreed on. </w:t>
      </w:r>
    </w:p>
    <w:p w14:paraId="3F16EA8E" w14:textId="77777777" w:rsidR="00661DCF" w:rsidRPr="00661DCF" w:rsidRDefault="00661DCF" w:rsidP="00661DCF">
      <w:pPr>
        <w:pStyle w:val="ListParagraph"/>
        <w:rPr>
          <w:rFonts w:ascii="Arial" w:hAnsi="Arial" w:cs="Arial"/>
          <w:sz w:val="20"/>
          <w:szCs w:val="20"/>
        </w:rPr>
      </w:pPr>
    </w:p>
    <w:p w14:paraId="67D32A69" w14:textId="7D378728" w:rsidR="00EE7D42" w:rsidRDefault="00CC340D" w:rsidP="0020481D">
      <w:pPr>
        <w:jc w:val="both"/>
        <w:rPr>
          <w:rFonts w:ascii="Arial" w:hAnsi="Arial" w:cs="Arial"/>
          <w:sz w:val="20"/>
          <w:szCs w:val="20"/>
        </w:rPr>
      </w:pPr>
      <w:r>
        <w:rPr>
          <w:rFonts w:ascii="Arial" w:hAnsi="Arial" w:cs="Arial"/>
          <w:sz w:val="20"/>
          <w:szCs w:val="20"/>
        </w:rPr>
        <w:t xml:space="preserve">The Chair informed NEAC </w:t>
      </w:r>
      <w:r w:rsidRPr="005D409A">
        <w:rPr>
          <w:rFonts w:ascii="Arial" w:hAnsi="Arial" w:cs="Arial"/>
          <w:sz w:val="20"/>
          <w:szCs w:val="20"/>
        </w:rPr>
        <w:t>Dr Kahu McClintock</w:t>
      </w:r>
      <w:r>
        <w:rPr>
          <w:rFonts w:ascii="Arial" w:hAnsi="Arial" w:cs="Arial"/>
          <w:sz w:val="20"/>
          <w:szCs w:val="20"/>
        </w:rPr>
        <w:t xml:space="preserve"> ha</w:t>
      </w:r>
      <w:r w:rsidR="00302751">
        <w:rPr>
          <w:rFonts w:ascii="Arial" w:hAnsi="Arial" w:cs="Arial"/>
          <w:sz w:val="20"/>
          <w:szCs w:val="20"/>
        </w:rPr>
        <w:t>d</w:t>
      </w:r>
      <w:r>
        <w:rPr>
          <w:rFonts w:ascii="Arial" w:hAnsi="Arial" w:cs="Arial"/>
          <w:sz w:val="20"/>
          <w:szCs w:val="20"/>
        </w:rPr>
        <w:t xml:space="preserve"> notified</w:t>
      </w:r>
      <w:r w:rsidR="00302751">
        <w:rPr>
          <w:rFonts w:ascii="Arial" w:hAnsi="Arial" w:cs="Arial"/>
          <w:sz w:val="20"/>
          <w:szCs w:val="20"/>
        </w:rPr>
        <w:t xml:space="preserve"> him</w:t>
      </w:r>
      <w:r>
        <w:rPr>
          <w:rFonts w:ascii="Arial" w:hAnsi="Arial" w:cs="Arial"/>
          <w:sz w:val="20"/>
          <w:szCs w:val="20"/>
        </w:rPr>
        <w:t xml:space="preserve"> that she is stepping down </w:t>
      </w:r>
      <w:r w:rsidR="003C7C05">
        <w:rPr>
          <w:rFonts w:ascii="Arial" w:hAnsi="Arial" w:cs="Arial"/>
          <w:sz w:val="20"/>
          <w:szCs w:val="20"/>
        </w:rPr>
        <w:t xml:space="preserve">from the Committee </w:t>
      </w:r>
      <w:r>
        <w:rPr>
          <w:rFonts w:ascii="Arial" w:hAnsi="Arial" w:cs="Arial"/>
          <w:sz w:val="20"/>
          <w:szCs w:val="20"/>
        </w:rPr>
        <w:t>effective immediately</w:t>
      </w:r>
      <w:r w:rsidR="001944C2">
        <w:rPr>
          <w:rFonts w:ascii="Arial" w:hAnsi="Arial" w:cs="Arial"/>
          <w:sz w:val="20"/>
          <w:szCs w:val="20"/>
        </w:rPr>
        <w:t xml:space="preserve"> due to time constraints</w:t>
      </w:r>
      <w:r w:rsidR="00302751">
        <w:rPr>
          <w:rFonts w:ascii="Arial" w:hAnsi="Arial" w:cs="Arial"/>
          <w:sz w:val="20"/>
          <w:szCs w:val="20"/>
        </w:rPr>
        <w:t>.</w:t>
      </w:r>
      <w:r w:rsidR="009D5BDD">
        <w:rPr>
          <w:rFonts w:ascii="Arial" w:hAnsi="Arial" w:cs="Arial"/>
          <w:sz w:val="20"/>
          <w:szCs w:val="20"/>
        </w:rPr>
        <w:t xml:space="preserve"> </w:t>
      </w:r>
      <w:r w:rsidR="005F41FC">
        <w:rPr>
          <w:rFonts w:ascii="Arial" w:hAnsi="Arial" w:cs="Arial"/>
          <w:sz w:val="20"/>
          <w:szCs w:val="20"/>
        </w:rPr>
        <w:t xml:space="preserve">The Committee noted </w:t>
      </w:r>
      <w:r w:rsidR="009F587D">
        <w:rPr>
          <w:rFonts w:ascii="Arial" w:hAnsi="Arial" w:cs="Arial"/>
          <w:sz w:val="20"/>
          <w:szCs w:val="20"/>
        </w:rPr>
        <w:t xml:space="preserve">the importance of the Māori member role and the need for </w:t>
      </w:r>
      <w:r w:rsidR="00184AAB">
        <w:rPr>
          <w:rFonts w:ascii="Arial" w:hAnsi="Arial" w:cs="Arial"/>
          <w:sz w:val="20"/>
          <w:szCs w:val="20"/>
        </w:rPr>
        <w:t xml:space="preserve">an urgent </w:t>
      </w:r>
      <w:r w:rsidR="00184AAB" w:rsidRPr="00184AAB">
        <w:rPr>
          <w:rFonts w:ascii="Arial" w:hAnsi="Arial" w:cs="Arial"/>
          <w:sz w:val="20"/>
          <w:szCs w:val="20"/>
        </w:rPr>
        <w:t>Māori</w:t>
      </w:r>
      <w:r w:rsidR="00184AAB">
        <w:rPr>
          <w:rFonts w:ascii="Arial" w:hAnsi="Arial" w:cs="Arial"/>
          <w:sz w:val="20"/>
          <w:szCs w:val="20"/>
        </w:rPr>
        <w:t xml:space="preserve"> appointment</w:t>
      </w:r>
      <w:r w:rsidR="009F587D">
        <w:rPr>
          <w:rFonts w:ascii="Arial" w:hAnsi="Arial" w:cs="Arial"/>
          <w:sz w:val="20"/>
          <w:szCs w:val="20"/>
        </w:rPr>
        <w:t xml:space="preserve"> for this </w:t>
      </w:r>
      <w:r w:rsidR="00BB2FF1">
        <w:rPr>
          <w:rFonts w:ascii="Arial" w:hAnsi="Arial" w:cs="Arial"/>
          <w:sz w:val="20"/>
          <w:szCs w:val="20"/>
        </w:rPr>
        <w:t>membership position</w:t>
      </w:r>
      <w:r w:rsidR="009F587D">
        <w:rPr>
          <w:rFonts w:ascii="Arial" w:hAnsi="Arial" w:cs="Arial"/>
          <w:sz w:val="20"/>
          <w:szCs w:val="20"/>
        </w:rPr>
        <w:t xml:space="preserve">. </w:t>
      </w:r>
      <w:r w:rsidR="005F41FC">
        <w:rPr>
          <w:rFonts w:ascii="Arial" w:hAnsi="Arial" w:cs="Arial"/>
          <w:sz w:val="20"/>
          <w:szCs w:val="20"/>
        </w:rPr>
        <w:t xml:space="preserve">The Committee </w:t>
      </w:r>
      <w:r>
        <w:rPr>
          <w:rFonts w:ascii="Arial" w:hAnsi="Arial" w:cs="Arial"/>
          <w:sz w:val="20"/>
          <w:szCs w:val="20"/>
        </w:rPr>
        <w:t>agreed the priority of expediting a replacement or seeking to co-opt</w:t>
      </w:r>
      <w:r w:rsidR="005F41FC">
        <w:rPr>
          <w:rFonts w:ascii="Arial" w:hAnsi="Arial" w:cs="Arial"/>
          <w:sz w:val="20"/>
          <w:szCs w:val="20"/>
        </w:rPr>
        <w:t xml:space="preserve"> through the </w:t>
      </w:r>
      <w:r w:rsidR="00184AAB" w:rsidRPr="00184AAB">
        <w:rPr>
          <w:rFonts w:ascii="Arial" w:hAnsi="Arial" w:cs="Arial"/>
          <w:sz w:val="20"/>
          <w:szCs w:val="20"/>
        </w:rPr>
        <w:t>Māori</w:t>
      </w:r>
      <w:r w:rsidR="00184AAB">
        <w:rPr>
          <w:rFonts w:ascii="Arial" w:hAnsi="Arial" w:cs="Arial"/>
          <w:sz w:val="20"/>
          <w:szCs w:val="20"/>
        </w:rPr>
        <w:t xml:space="preserve"> </w:t>
      </w:r>
      <w:r w:rsidR="005F41FC">
        <w:rPr>
          <w:rFonts w:ascii="Arial" w:hAnsi="Arial" w:cs="Arial"/>
          <w:sz w:val="20"/>
          <w:szCs w:val="20"/>
        </w:rPr>
        <w:t>directorate at the Ministry.</w:t>
      </w:r>
      <w:r w:rsidR="00184AAB">
        <w:rPr>
          <w:rFonts w:ascii="Arial" w:hAnsi="Arial" w:cs="Arial"/>
          <w:sz w:val="20"/>
          <w:szCs w:val="20"/>
        </w:rPr>
        <w:t xml:space="preserve"> The Committee sought Ministry permission to recruit a new appointment through their own personal networks, noting that the </w:t>
      </w:r>
      <w:r w:rsidR="00416B60" w:rsidRPr="00184AAB">
        <w:rPr>
          <w:rFonts w:ascii="Arial" w:hAnsi="Arial" w:cs="Arial"/>
          <w:sz w:val="20"/>
          <w:szCs w:val="20"/>
        </w:rPr>
        <w:t>Māori</w:t>
      </w:r>
      <w:r w:rsidR="00416B60">
        <w:rPr>
          <w:rFonts w:ascii="Arial" w:hAnsi="Arial" w:cs="Arial"/>
          <w:sz w:val="20"/>
          <w:szCs w:val="20"/>
        </w:rPr>
        <w:t xml:space="preserve"> </w:t>
      </w:r>
      <w:r w:rsidR="00184AAB">
        <w:rPr>
          <w:rFonts w:ascii="Arial" w:hAnsi="Arial" w:cs="Arial"/>
          <w:sz w:val="20"/>
          <w:szCs w:val="20"/>
        </w:rPr>
        <w:t>Health Directorate may have limited capacity to</w:t>
      </w:r>
      <w:r w:rsidR="00A04DBA">
        <w:rPr>
          <w:rFonts w:ascii="Arial" w:hAnsi="Arial" w:cs="Arial"/>
          <w:sz w:val="20"/>
          <w:szCs w:val="20"/>
        </w:rPr>
        <w:t xml:space="preserve"> assist NEAC.</w:t>
      </w:r>
      <w:r w:rsidR="00184AAB">
        <w:rPr>
          <w:rFonts w:ascii="Arial" w:hAnsi="Arial" w:cs="Arial"/>
          <w:sz w:val="20"/>
          <w:szCs w:val="20"/>
        </w:rPr>
        <w:t xml:space="preserve"> </w:t>
      </w:r>
    </w:p>
    <w:p w14:paraId="5A0F2210" w14:textId="19B91176" w:rsidR="0008267A" w:rsidRDefault="0008267A" w:rsidP="0008267A">
      <w:pPr>
        <w:rPr>
          <w:rFonts w:ascii="Arial" w:hAnsi="Arial" w:cs="Arial"/>
          <w:b/>
          <w:sz w:val="20"/>
          <w:szCs w:val="20"/>
        </w:rPr>
      </w:pPr>
      <w:r w:rsidRPr="00BE44AD">
        <w:rPr>
          <w:rFonts w:ascii="Arial" w:hAnsi="Arial" w:cs="Arial"/>
          <w:b/>
          <w:sz w:val="20"/>
          <w:szCs w:val="20"/>
        </w:rPr>
        <w:t>Action</w:t>
      </w:r>
      <w:r w:rsidR="003245A0">
        <w:rPr>
          <w:rFonts w:ascii="Arial" w:hAnsi="Arial" w:cs="Arial"/>
          <w:b/>
          <w:sz w:val="20"/>
          <w:szCs w:val="20"/>
        </w:rPr>
        <w:t>s:</w:t>
      </w:r>
    </w:p>
    <w:p w14:paraId="3FE4E816" w14:textId="3F19B729" w:rsidR="00A04DBA" w:rsidRPr="00A04DBA" w:rsidRDefault="00416B60" w:rsidP="00A04DBA">
      <w:pPr>
        <w:pStyle w:val="ListParagraph"/>
        <w:numPr>
          <w:ilvl w:val="0"/>
          <w:numId w:val="17"/>
        </w:numPr>
        <w:rPr>
          <w:rFonts w:ascii="Arial" w:hAnsi="Arial" w:cs="Arial"/>
          <w:b/>
          <w:sz w:val="20"/>
          <w:szCs w:val="20"/>
        </w:rPr>
      </w:pPr>
      <w:r>
        <w:rPr>
          <w:rFonts w:ascii="Arial" w:hAnsi="Arial" w:cs="Arial"/>
          <w:bCs/>
          <w:sz w:val="20"/>
          <w:szCs w:val="20"/>
        </w:rPr>
        <w:t>T</w:t>
      </w:r>
      <w:r w:rsidR="00A04DBA">
        <w:rPr>
          <w:rFonts w:ascii="Arial" w:hAnsi="Arial" w:cs="Arial"/>
          <w:bCs/>
          <w:sz w:val="20"/>
          <w:szCs w:val="20"/>
        </w:rPr>
        <w:t>he Ministry to seek expedited recruitment for a M</w:t>
      </w:r>
      <w:r w:rsidR="00302751">
        <w:rPr>
          <w:rFonts w:ascii="Arial" w:hAnsi="Arial" w:cs="Arial"/>
          <w:bCs/>
          <w:sz w:val="20"/>
          <w:szCs w:val="20"/>
        </w:rPr>
        <w:t>ā</w:t>
      </w:r>
      <w:r w:rsidR="00A04DBA">
        <w:rPr>
          <w:rFonts w:ascii="Arial" w:hAnsi="Arial" w:cs="Arial"/>
          <w:bCs/>
          <w:sz w:val="20"/>
          <w:szCs w:val="20"/>
        </w:rPr>
        <w:t xml:space="preserve">ori appointment to the Committee. </w:t>
      </w:r>
    </w:p>
    <w:p w14:paraId="67D6877C" w14:textId="2276E857" w:rsidR="0008267A" w:rsidRPr="003245A0" w:rsidRDefault="00416B60" w:rsidP="0008267A">
      <w:pPr>
        <w:pStyle w:val="ListParagraph"/>
        <w:numPr>
          <w:ilvl w:val="0"/>
          <w:numId w:val="17"/>
        </w:numPr>
        <w:rPr>
          <w:rFonts w:ascii="Arial" w:hAnsi="Arial" w:cs="Arial"/>
          <w:b/>
          <w:sz w:val="20"/>
          <w:szCs w:val="20"/>
        </w:rPr>
      </w:pPr>
      <w:r>
        <w:rPr>
          <w:rFonts w:ascii="Arial" w:hAnsi="Arial" w:cs="Arial"/>
          <w:bCs/>
          <w:sz w:val="20"/>
          <w:szCs w:val="20"/>
        </w:rPr>
        <w:lastRenderedPageBreak/>
        <w:t xml:space="preserve">The Chair to consider approaching </w:t>
      </w:r>
      <w:r w:rsidR="00BB2FF1">
        <w:rPr>
          <w:rFonts w:ascii="Arial" w:hAnsi="Arial" w:cs="Arial"/>
          <w:bCs/>
          <w:sz w:val="20"/>
          <w:szCs w:val="20"/>
        </w:rPr>
        <w:t xml:space="preserve">Dr </w:t>
      </w:r>
      <w:r>
        <w:rPr>
          <w:rFonts w:ascii="Arial" w:hAnsi="Arial" w:cs="Arial"/>
          <w:bCs/>
          <w:sz w:val="20"/>
          <w:szCs w:val="20"/>
        </w:rPr>
        <w:t>Kahu</w:t>
      </w:r>
      <w:r w:rsidR="00BB2FF1">
        <w:rPr>
          <w:rFonts w:ascii="Arial" w:hAnsi="Arial" w:cs="Arial"/>
          <w:bCs/>
          <w:sz w:val="20"/>
          <w:szCs w:val="20"/>
        </w:rPr>
        <w:t xml:space="preserve"> McClintock</w:t>
      </w:r>
      <w:r>
        <w:rPr>
          <w:rFonts w:ascii="Arial" w:hAnsi="Arial" w:cs="Arial"/>
          <w:bCs/>
          <w:sz w:val="20"/>
          <w:szCs w:val="20"/>
        </w:rPr>
        <w:t xml:space="preserve"> asking her to stay on in a temporary advisory role until her replacement is organised. </w:t>
      </w:r>
    </w:p>
    <w:p w14:paraId="46BC0707" w14:textId="77777777" w:rsidR="003245A0" w:rsidRPr="0018105B" w:rsidRDefault="003245A0" w:rsidP="003245A0">
      <w:pPr>
        <w:pStyle w:val="ListParagraph"/>
        <w:rPr>
          <w:rFonts w:ascii="Arial" w:hAnsi="Arial" w:cs="Arial"/>
          <w:b/>
          <w:sz w:val="20"/>
          <w:szCs w:val="20"/>
        </w:rPr>
      </w:pPr>
    </w:p>
    <w:p w14:paraId="4D0D1660" w14:textId="77777777" w:rsidR="0018105B" w:rsidRPr="0018105B" w:rsidRDefault="0018105B" w:rsidP="0018105B">
      <w:pPr>
        <w:pStyle w:val="ListParagraph"/>
        <w:rPr>
          <w:rFonts w:ascii="Arial" w:hAnsi="Arial" w:cs="Arial"/>
          <w:b/>
          <w:sz w:val="20"/>
          <w:szCs w:val="20"/>
        </w:rPr>
      </w:pPr>
    </w:p>
    <w:p w14:paraId="65A0DCE3" w14:textId="2C187EC2" w:rsidR="0008267A" w:rsidRDefault="0008267A" w:rsidP="0008267A">
      <w:pPr>
        <w:pStyle w:val="ListParagraph"/>
        <w:numPr>
          <w:ilvl w:val="0"/>
          <w:numId w:val="1"/>
        </w:numPr>
        <w:rPr>
          <w:rFonts w:ascii="Arial" w:hAnsi="Arial" w:cs="Arial"/>
          <w:sz w:val="20"/>
          <w:szCs w:val="20"/>
        </w:rPr>
      </w:pPr>
      <w:r w:rsidRPr="0008267A">
        <w:rPr>
          <w:rFonts w:ascii="Arial" w:hAnsi="Arial" w:cs="Arial"/>
          <w:sz w:val="20"/>
          <w:szCs w:val="20"/>
        </w:rPr>
        <w:t>WHO meeting update</w:t>
      </w:r>
    </w:p>
    <w:p w14:paraId="2C296419" w14:textId="472BE006" w:rsidR="0018634B" w:rsidRDefault="0018105B" w:rsidP="0020481D">
      <w:pPr>
        <w:jc w:val="both"/>
        <w:rPr>
          <w:rFonts w:ascii="Arial" w:hAnsi="Arial" w:cs="Arial"/>
          <w:sz w:val="20"/>
          <w:szCs w:val="20"/>
        </w:rPr>
      </w:pPr>
      <w:r w:rsidRPr="00943EF7">
        <w:rPr>
          <w:rFonts w:ascii="Arial" w:hAnsi="Arial" w:cs="Arial"/>
          <w:sz w:val="20"/>
          <w:szCs w:val="20"/>
        </w:rPr>
        <w:t xml:space="preserve">NEAC </w:t>
      </w:r>
      <w:r w:rsidR="00B53558">
        <w:rPr>
          <w:rFonts w:ascii="Arial" w:hAnsi="Arial" w:cs="Arial"/>
          <w:sz w:val="20"/>
          <w:szCs w:val="20"/>
        </w:rPr>
        <w:t xml:space="preserve">was then updated </w:t>
      </w:r>
      <w:r w:rsidRPr="00943EF7">
        <w:rPr>
          <w:rFonts w:ascii="Arial" w:hAnsi="Arial" w:cs="Arial"/>
          <w:sz w:val="20"/>
          <w:szCs w:val="20"/>
        </w:rPr>
        <w:t xml:space="preserve">on the </w:t>
      </w:r>
      <w:r w:rsidR="00943EF7" w:rsidRPr="00943EF7">
        <w:rPr>
          <w:rFonts w:ascii="Arial" w:hAnsi="Arial" w:cs="Arial"/>
          <w:sz w:val="20"/>
          <w:szCs w:val="20"/>
        </w:rPr>
        <w:t>11 March 2021</w:t>
      </w:r>
      <w:r w:rsidRPr="00943EF7">
        <w:rPr>
          <w:rFonts w:ascii="Arial" w:hAnsi="Arial" w:cs="Arial"/>
          <w:sz w:val="20"/>
          <w:szCs w:val="20"/>
        </w:rPr>
        <w:t xml:space="preserve"> APNEC meeting</w:t>
      </w:r>
      <w:r>
        <w:rPr>
          <w:rFonts w:ascii="Arial" w:hAnsi="Arial" w:cs="Arial"/>
          <w:sz w:val="20"/>
          <w:szCs w:val="20"/>
        </w:rPr>
        <w:t xml:space="preserve">, </w:t>
      </w:r>
      <w:r w:rsidR="00B53558">
        <w:rPr>
          <w:rFonts w:ascii="Arial" w:hAnsi="Arial" w:cs="Arial"/>
          <w:sz w:val="20"/>
          <w:szCs w:val="20"/>
        </w:rPr>
        <w:t xml:space="preserve">whereby two members and the Manager of the Secretariat presented </w:t>
      </w:r>
      <w:r>
        <w:rPr>
          <w:rFonts w:ascii="Arial" w:hAnsi="Arial" w:cs="Arial"/>
          <w:sz w:val="20"/>
          <w:szCs w:val="20"/>
        </w:rPr>
        <w:t xml:space="preserve">on </w:t>
      </w:r>
      <w:r w:rsidR="00943EF7">
        <w:rPr>
          <w:rFonts w:ascii="Arial" w:hAnsi="Arial" w:cs="Arial"/>
          <w:sz w:val="20"/>
          <w:szCs w:val="20"/>
        </w:rPr>
        <w:t>Resource Allocation and COVID-19.</w:t>
      </w:r>
      <w:r>
        <w:rPr>
          <w:rFonts w:ascii="Arial" w:hAnsi="Arial" w:cs="Arial"/>
          <w:sz w:val="20"/>
          <w:szCs w:val="20"/>
        </w:rPr>
        <w:t xml:space="preserve"> </w:t>
      </w:r>
      <w:r w:rsidR="00B53558">
        <w:rPr>
          <w:rFonts w:ascii="Arial" w:hAnsi="Arial" w:cs="Arial"/>
          <w:sz w:val="20"/>
          <w:szCs w:val="20"/>
        </w:rPr>
        <w:t xml:space="preserve"> The member</w:t>
      </w:r>
      <w:r>
        <w:rPr>
          <w:rFonts w:ascii="Arial" w:hAnsi="Arial" w:cs="Arial"/>
          <w:sz w:val="20"/>
          <w:szCs w:val="20"/>
        </w:rPr>
        <w:t xml:space="preserve"> noted that</w:t>
      </w:r>
      <w:r w:rsidR="00943EF7">
        <w:rPr>
          <w:rFonts w:ascii="Arial" w:hAnsi="Arial" w:cs="Arial"/>
          <w:sz w:val="20"/>
          <w:szCs w:val="20"/>
        </w:rPr>
        <w:t>,</w:t>
      </w:r>
      <w:r>
        <w:rPr>
          <w:rFonts w:ascii="Arial" w:hAnsi="Arial" w:cs="Arial"/>
          <w:sz w:val="20"/>
          <w:szCs w:val="20"/>
        </w:rPr>
        <w:t xml:space="preserve"> although the presentation </w:t>
      </w:r>
      <w:r w:rsidR="00943EF7">
        <w:rPr>
          <w:rFonts w:ascii="Arial" w:hAnsi="Arial" w:cs="Arial"/>
          <w:sz w:val="20"/>
          <w:szCs w:val="20"/>
        </w:rPr>
        <w:t>went well</w:t>
      </w:r>
      <w:r>
        <w:rPr>
          <w:rFonts w:ascii="Arial" w:hAnsi="Arial" w:cs="Arial"/>
          <w:sz w:val="20"/>
          <w:szCs w:val="20"/>
        </w:rPr>
        <w:t>,</w:t>
      </w:r>
      <w:r w:rsidR="00943EF7">
        <w:rPr>
          <w:rFonts w:ascii="Arial" w:hAnsi="Arial" w:cs="Arial"/>
          <w:sz w:val="20"/>
          <w:szCs w:val="20"/>
        </w:rPr>
        <w:t xml:space="preserve"> </w:t>
      </w:r>
      <w:r>
        <w:rPr>
          <w:rFonts w:ascii="Arial" w:hAnsi="Arial" w:cs="Arial"/>
          <w:sz w:val="20"/>
          <w:szCs w:val="20"/>
        </w:rPr>
        <w:t>there were only two questions at the end and sensed that Zoom limited the ability to facilitate discussion. He proposed some suggestions to address this issue</w:t>
      </w:r>
      <w:r w:rsidR="003C7C05">
        <w:rPr>
          <w:rFonts w:ascii="Arial" w:hAnsi="Arial" w:cs="Arial"/>
          <w:sz w:val="20"/>
          <w:szCs w:val="20"/>
        </w:rPr>
        <w:t xml:space="preserve"> and the Committee approved these.</w:t>
      </w:r>
      <w:r>
        <w:rPr>
          <w:rFonts w:ascii="Arial" w:hAnsi="Arial" w:cs="Arial"/>
          <w:sz w:val="20"/>
          <w:szCs w:val="20"/>
        </w:rPr>
        <w:t xml:space="preserve"> </w:t>
      </w:r>
    </w:p>
    <w:p w14:paraId="59262E4B" w14:textId="757246FB" w:rsidR="0018634B" w:rsidRDefault="0018634B" w:rsidP="0020481D">
      <w:pPr>
        <w:jc w:val="both"/>
        <w:rPr>
          <w:rFonts w:ascii="Arial" w:hAnsi="Arial" w:cs="Arial"/>
          <w:sz w:val="20"/>
          <w:szCs w:val="20"/>
        </w:rPr>
      </w:pPr>
      <w:r>
        <w:rPr>
          <w:rFonts w:ascii="Arial" w:hAnsi="Arial" w:cs="Arial"/>
          <w:sz w:val="20"/>
          <w:szCs w:val="20"/>
        </w:rPr>
        <w:t>The member also advised the Committee that they have been asked to do a presentation in relation to the NEAC Standards and disability. The presentation will not be made in their capacity as a NEAC member, though it does cover information provided by the Committee. Members supported this presentation and agreed to review and provide feedback to the draft presentation when it is com</w:t>
      </w:r>
      <w:r w:rsidR="00603EFB">
        <w:rPr>
          <w:rFonts w:ascii="Arial" w:hAnsi="Arial" w:cs="Arial"/>
          <w:sz w:val="20"/>
          <w:szCs w:val="20"/>
        </w:rPr>
        <w:t>pleted.</w:t>
      </w:r>
    </w:p>
    <w:p w14:paraId="1DE0E249" w14:textId="26CABE73" w:rsidR="003245A0" w:rsidRDefault="003C7C05" w:rsidP="0020481D">
      <w:pPr>
        <w:jc w:val="both"/>
        <w:rPr>
          <w:rFonts w:ascii="Arial" w:hAnsi="Arial" w:cs="Arial"/>
          <w:sz w:val="20"/>
          <w:szCs w:val="20"/>
        </w:rPr>
      </w:pPr>
      <w:r>
        <w:rPr>
          <w:rFonts w:ascii="Arial" w:hAnsi="Arial" w:cs="Arial"/>
          <w:sz w:val="20"/>
          <w:szCs w:val="20"/>
        </w:rPr>
        <w:t>A</w:t>
      </w:r>
      <w:r w:rsidR="0018634B">
        <w:rPr>
          <w:rFonts w:ascii="Arial" w:hAnsi="Arial" w:cs="Arial"/>
          <w:sz w:val="20"/>
          <w:szCs w:val="20"/>
        </w:rPr>
        <w:t>nother</w:t>
      </w:r>
      <w:r>
        <w:rPr>
          <w:rFonts w:ascii="Arial" w:hAnsi="Arial" w:cs="Arial"/>
          <w:sz w:val="20"/>
          <w:szCs w:val="20"/>
        </w:rPr>
        <w:t xml:space="preserve"> member expressed their interest in assisting with the APNEC meetings too. </w:t>
      </w:r>
    </w:p>
    <w:p w14:paraId="0B408B6C" w14:textId="4AF9091C" w:rsidR="0008267A" w:rsidRPr="00BE44AD" w:rsidRDefault="0008267A" w:rsidP="0008267A">
      <w:pPr>
        <w:rPr>
          <w:rFonts w:ascii="Arial" w:hAnsi="Arial" w:cs="Arial"/>
          <w:b/>
          <w:sz w:val="20"/>
          <w:szCs w:val="20"/>
        </w:rPr>
      </w:pPr>
      <w:r w:rsidRPr="00BE44AD">
        <w:rPr>
          <w:rFonts w:ascii="Arial" w:hAnsi="Arial" w:cs="Arial"/>
          <w:b/>
          <w:sz w:val="20"/>
          <w:szCs w:val="20"/>
        </w:rPr>
        <w:t>Action</w:t>
      </w:r>
      <w:r w:rsidR="003245A0">
        <w:rPr>
          <w:rFonts w:ascii="Arial" w:hAnsi="Arial" w:cs="Arial"/>
          <w:b/>
          <w:sz w:val="20"/>
          <w:szCs w:val="20"/>
        </w:rPr>
        <w:t>s</w:t>
      </w:r>
      <w:r w:rsidR="00265586">
        <w:rPr>
          <w:rFonts w:ascii="Arial" w:hAnsi="Arial" w:cs="Arial"/>
          <w:b/>
          <w:sz w:val="20"/>
          <w:szCs w:val="20"/>
        </w:rPr>
        <w:t>:</w:t>
      </w:r>
    </w:p>
    <w:p w14:paraId="5CC84D0B" w14:textId="5FDACBED" w:rsidR="0008267A" w:rsidRDefault="00943EF7" w:rsidP="00943EF7">
      <w:pPr>
        <w:pStyle w:val="ListParagraph"/>
        <w:numPr>
          <w:ilvl w:val="0"/>
          <w:numId w:val="19"/>
        </w:numPr>
        <w:rPr>
          <w:rFonts w:ascii="Arial" w:hAnsi="Arial" w:cs="Arial"/>
          <w:sz w:val="20"/>
          <w:szCs w:val="20"/>
        </w:rPr>
      </w:pPr>
      <w:r>
        <w:rPr>
          <w:rFonts w:ascii="Arial" w:hAnsi="Arial" w:cs="Arial"/>
          <w:sz w:val="20"/>
          <w:szCs w:val="20"/>
        </w:rPr>
        <w:t xml:space="preserve"> </w:t>
      </w:r>
      <w:r w:rsidR="003C7C05">
        <w:rPr>
          <w:rFonts w:ascii="Arial" w:hAnsi="Arial" w:cs="Arial"/>
          <w:sz w:val="20"/>
          <w:szCs w:val="20"/>
        </w:rPr>
        <w:t xml:space="preserve">Member </w:t>
      </w:r>
      <w:r>
        <w:rPr>
          <w:rFonts w:ascii="Arial" w:hAnsi="Arial" w:cs="Arial"/>
          <w:sz w:val="20"/>
          <w:szCs w:val="20"/>
        </w:rPr>
        <w:t xml:space="preserve">to run suggestions for </w:t>
      </w:r>
      <w:r w:rsidR="003C7C05">
        <w:rPr>
          <w:rFonts w:ascii="Arial" w:hAnsi="Arial" w:cs="Arial"/>
          <w:sz w:val="20"/>
          <w:szCs w:val="20"/>
        </w:rPr>
        <w:t xml:space="preserve">future </w:t>
      </w:r>
      <w:r>
        <w:rPr>
          <w:rFonts w:ascii="Arial" w:hAnsi="Arial" w:cs="Arial"/>
          <w:sz w:val="20"/>
          <w:szCs w:val="20"/>
        </w:rPr>
        <w:t>APNEC meeting</w:t>
      </w:r>
      <w:r w:rsidR="003C7C05">
        <w:rPr>
          <w:rFonts w:ascii="Arial" w:hAnsi="Arial" w:cs="Arial"/>
          <w:sz w:val="20"/>
          <w:szCs w:val="20"/>
        </w:rPr>
        <w:t>s</w:t>
      </w:r>
      <w:r>
        <w:rPr>
          <w:rFonts w:ascii="Arial" w:hAnsi="Arial" w:cs="Arial"/>
          <w:sz w:val="20"/>
          <w:szCs w:val="20"/>
        </w:rPr>
        <w:t xml:space="preserve"> by </w:t>
      </w:r>
      <w:r w:rsidR="003C7C05">
        <w:rPr>
          <w:rFonts w:ascii="Arial" w:hAnsi="Arial" w:cs="Arial"/>
          <w:sz w:val="20"/>
          <w:szCs w:val="20"/>
        </w:rPr>
        <w:t xml:space="preserve">the Secretariat before </w:t>
      </w:r>
      <w:r>
        <w:rPr>
          <w:rFonts w:ascii="Arial" w:hAnsi="Arial" w:cs="Arial"/>
          <w:sz w:val="20"/>
          <w:szCs w:val="20"/>
        </w:rPr>
        <w:t>sending to</w:t>
      </w:r>
      <w:r w:rsidR="003C7C05">
        <w:rPr>
          <w:rFonts w:ascii="Arial" w:hAnsi="Arial" w:cs="Arial"/>
          <w:sz w:val="20"/>
          <w:szCs w:val="20"/>
        </w:rPr>
        <w:t xml:space="preserve"> the organisers of the APNEC meetings. </w:t>
      </w:r>
      <w:r>
        <w:rPr>
          <w:rFonts w:ascii="Arial" w:hAnsi="Arial" w:cs="Arial"/>
          <w:sz w:val="20"/>
          <w:szCs w:val="20"/>
        </w:rPr>
        <w:t xml:space="preserve"> </w:t>
      </w:r>
    </w:p>
    <w:p w14:paraId="047D9779" w14:textId="646045C3" w:rsidR="0018634B" w:rsidRDefault="0018634B" w:rsidP="00943EF7">
      <w:pPr>
        <w:pStyle w:val="ListParagraph"/>
        <w:numPr>
          <w:ilvl w:val="0"/>
          <w:numId w:val="19"/>
        </w:numPr>
        <w:rPr>
          <w:rFonts w:ascii="Arial" w:hAnsi="Arial" w:cs="Arial"/>
          <w:sz w:val="20"/>
          <w:szCs w:val="20"/>
        </w:rPr>
      </w:pPr>
      <w:r>
        <w:rPr>
          <w:rFonts w:ascii="Arial" w:hAnsi="Arial" w:cs="Arial"/>
          <w:sz w:val="20"/>
          <w:szCs w:val="20"/>
        </w:rPr>
        <w:t>Member to send NEAC their draft presentation on the NEAC standards and disability</w:t>
      </w:r>
      <w:r w:rsidR="00527998">
        <w:rPr>
          <w:rFonts w:ascii="Arial" w:hAnsi="Arial" w:cs="Arial"/>
          <w:sz w:val="20"/>
          <w:szCs w:val="20"/>
        </w:rPr>
        <w:t>.</w:t>
      </w:r>
    </w:p>
    <w:p w14:paraId="1D0C98E8" w14:textId="1BEF985C" w:rsidR="0018634B" w:rsidRDefault="0018634B" w:rsidP="00943EF7">
      <w:pPr>
        <w:pStyle w:val="ListParagraph"/>
        <w:numPr>
          <w:ilvl w:val="0"/>
          <w:numId w:val="19"/>
        </w:numPr>
        <w:rPr>
          <w:rFonts w:ascii="Arial" w:hAnsi="Arial" w:cs="Arial"/>
          <w:sz w:val="20"/>
          <w:szCs w:val="20"/>
        </w:rPr>
      </w:pPr>
      <w:r>
        <w:rPr>
          <w:rFonts w:ascii="Arial" w:hAnsi="Arial" w:cs="Arial"/>
          <w:sz w:val="20"/>
          <w:szCs w:val="20"/>
        </w:rPr>
        <w:t>Secretariat to follow up with member who volunteered to assist with APNEC meetings and connect them to the organisers of these meetings.</w:t>
      </w:r>
    </w:p>
    <w:p w14:paraId="1E03CA90" w14:textId="77777777" w:rsidR="00943EF7" w:rsidRPr="00943EF7" w:rsidRDefault="00943EF7" w:rsidP="00943EF7">
      <w:pPr>
        <w:pStyle w:val="ListParagraph"/>
        <w:rPr>
          <w:rFonts w:ascii="Arial" w:hAnsi="Arial" w:cs="Arial"/>
          <w:sz w:val="20"/>
          <w:szCs w:val="20"/>
        </w:rPr>
      </w:pPr>
    </w:p>
    <w:p w14:paraId="02B92D28" w14:textId="71A22CAF" w:rsidR="001944C2" w:rsidRDefault="0008267A" w:rsidP="001944C2">
      <w:pPr>
        <w:pStyle w:val="ListParagraph"/>
        <w:numPr>
          <w:ilvl w:val="0"/>
          <w:numId w:val="1"/>
        </w:numPr>
        <w:rPr>
          <w:rFonts w:ascii="Arial" w:hAnsi="Arial" w:cs="Arial"/>
          <w:sz w:val="20"/>
          <w:szCs w:val="20"/>
        </w:rPr>
      </w:pPr>
      <w:r>
        <w:rPr>
          <w:rFonts w:ascii="Arial" w:hAnsi="Arial" w:cs="Arial"/>
          <w:sz w:val="20"/>
          <w:szCs w:val="20"/>
        </w:rPr>
        <w:t>In committee session</w:t>
      </w:r>
    </w:p>
    <w:p w14:paraId="759933AD" w14:textId="79969FA1" w:rsidR="001944C2" w:rsidRDefault="001944C2" w:rsidP="001944C2">
      <w:pPr>
        <w:rPr>
          <w:rFonts w:ascii="Arial" w:hAnsi="Arial" w:cs="Arial"/>
          <w:sz w:val="20"/>
          <w:szCs w:val="20"/>
        </w:rPr>
      </w:pPr>
      <w:r>
        <w:rPr>
          <w:rFonts w:ascii="Arial" w:hAnsi="Arial" w:cs="Arial"/>
          <w:sz w:val="20"/>
          <w:szCs w:val="20"/>
        </w:rPr>
        <w:t xml:space="preserve">Members then had an </w:t>
      </w:r>
      <w:r w:rsidR="003245A0">
        <w:rPr>
          <w:rFonts w:ascii="Arial" w:hAnsi="Arial" w:cs="Arial"/>
          <w:sz w:val="20"/>
          <w:szCs w:val="20"/>
        </w:rPr>
        <w:t>in-committee</w:t>
      </w:r>
      <w:r>
        <w:rPr>
          <w:rFonts w:ascii="Arial" w:hAnsi="Arial" w:cs="Arial"/>
          <w:sz w:val="20"/>
          <w:szCs w:val="20"/>
        </w:rPr>
        <w:t xml:space="preserve"> session</w:t>
      </w:r>
      <w:r w:rsidR="00116A6A">
        <w:rPr>
          <w:rFonts w:ascii="Arial" w:hAnsi="Arial" w:cs="Arial"/>
          <w:sz w:val="20"/>
          <w:szCs w:val="20"/>
        </w:rPr>
        <w:t xml:space="preserve"> of which the Secretariat was not present for.</w:t>
      </w:r>
    </w:p>
    <w:p w14:paraId="1CA730F9" w14:textId="364B3C50" w:rsidR="00116A6A" w:rsidRPr="003245A0" w:rsidRDefault="00116A6A" w:rsidP="001944C2">
      <w:pPr>
        <w:rPr>
          <w:rFonts w:ascii="Arial" w:hAnsi="Arial" w:cs="Arial"/>
          <w:sz w:val="20"/>
          <w:szCs w:val="20"/>
        </w:rPr>
      </w:pPr>
      <w:r>
        <w:rPr>
          <w:rFonts w:ascii="Arial" w:hAnsi="Arial" w:cs="Arial"/>
          <w:sz w:val="20"/>
          <w:szCs w:val="20"/>
        </w:rPr>
        <w:t xml:space="preserve">The meeting closed at 4:00pm. </w:t>
      </w:r>
    </w:p>
    <w:p w14:paraId="6E89FFC7" w14:textId="77777777" w:rsidR="0008267A" w:rsidRDefault="0008267A"/>
    <w:sectPr w:rsidR="00082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E8D"/>
    <w:multiLevelType w:val="hybridMultilevel"/>
    <w:tmpl w:val="C37E3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502990"/>
    <w:multiLevelType w:val="hybridMultilevel"/>
    <w:tmpl w:val="F7E6CD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19A6C07"/>
    <w:multiLevelType w:val="hybridMultilevel"/>
    <w:tmpl w:val="461AE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4B102C"/>
    <w:multiLevelType w:val="hybridMultilevel"/>
    <w:tmpl w:val="58A079B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3187DAD"/>
    <w:multiLevelType w:val="hybridMultilevel"/>
    <w:tmpl w:val="2F843B0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167C66"/>
    <w:multiLevelType w:val="hybridMultilevel"/>
    <w:tmpl w:val="5192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3C6191"/>
    <w:multiLevelType w:val="hybridMultilevel"/>
    <w:tmpl w:val="9C0E6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FB54D5B"/>
    <w:multiLevelType w:val="hybridMultilevel"/>
    <w:tmpl w:val="A8D6A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C615AA"/>
    <w:multiLevelType w:val="hybridMultilevel"/>
    <w:tmpl w:val="81E2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974759"/>
    <w:multiLevelType w:val="multilevel"/>
    <w:tmpl w:val="D0223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AB3989"/>
    <w:multiLevelType w:val="hybridMultilevel"/>
    <w:tmpl w:val="F7AC2BC0"/>
    <w:lvl w:ilvl="0" w:tplc="F66EA16A">
      <w:start w:val="10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22E6FC9"/>
    <w:multiLevelType w:val="hybridMultilevel"/>
    <w:tmpl w:val="1E10B492"/>
    <w:lvl w:ilvl="0" w:tplc="3CB0A338">
      <w:start w:val="9"/>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9F26F4"/>
    <w:multiLevelType w:val="hybridMultilevel"/>
    <w:tmpl w:val="120C9E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657E71FF"/>
    <w:multiLevelType w:val="hybridMultilevel"/>
    <w:tmpl w:val="21A64F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5D1564F"/>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985CED"/>
    <w:multiLevelType w:val="hybridMultilevel"/>
    <w:tmpl w:val="3AB474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7524267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0431DD"/>
    <w:multiLevelType w:val="hybridMultilevel"/>
    <w:tmpl w:val="2356F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DC7E65"/>
    <w:multiLevelType w:val="hybridMultilevel"/>
    <w:tmpl w:val="57A616DC"/>
    <w:lvl w:ilvl="0" w:tplc="1409000F">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8"/>
  </w:num>
  <w:num w:numId="2">
    <w:abstractNumId w:val="17"/>
  </w:num>
  <w:num w:numId="3">
    <w:abstractNumId w:val="5"/>
  </w:num>
  <w:num w:numId="4">
    <w:abstractNumId w:val="7"/>
  </w:num>
  <w:num w:numId="5">
    <w:abstractNumId w:val="3"/>
  </w:num>
  <w:num w:numId="6">
    <w:abstractNumId w:val="14"/>
  </w:num>
  <w:num w:numId="7">
    <w:abstractNumId w:val="16"/>
  </w:num>
  <w:num w:numId="8">
    <w:abstractNumId w:val="9"/>
  </w:num>
  <w:num w:numId="9">
    <w:abstractNumId w:val="6"/>
  </w:num>
  <w:num w:numId="10">
    <w:abstractNumId w:val="11"/>
  </w:num>
  <w:num w:numId="11">
    <w:abstractNumId w:val="10"/>
  </w:num>
  <w:num w:numId="12">
    <w:abstractNumId w:val="15"/>
  </w:num>
  <w:num w:numId="13">
    <w:abstractNumId w:val="12"/>
  </w:num>
  <w:num w:numId="14">
    <w:abstractNumId w:val="1"/>
  </w:num>
  <w:num w:numId="15">
    <w:abstractNumId w:val="0"/>
  </w:num>
  <w:num w:numId="16">
    <w:abstractNumId w:val="13"/>
  </w:num>
  <w:num w:numId="17">
    <w:abstractNumId w:val="2"/>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04"/>
    <w:rsid w:val="00002A85"/>
    <w:rsid w:val="00004826"/>
    <w:rsid w:val="0000586B"/>
    <w:rsid w:val="00005D2A"/>
    <w:rsid w:val="000063C3"/>
    <w:rsid w:val="000136D5"/>
    <w:rsid w:val="00013C54"/>
    <w:rsid w:val="00015CF7"/>
    <w:rsid w:val="000245EC"/>
    <w:rsid w:val="00025776"/>
    <w:rsid w:val="00027196"/>
    <w:rsid w:val="00037093"/>
    <w:rsid w:val="00041B33"/>
    <w:rsid w:val="0004374C"/>
    <w:rsid w:val="00045783"/>
    <w:rsid w:val="000473F4"/>
    <w:rsid w:val="0005020B"/>
    <w:rsid w:val="000538E3"/>
    <w:rsid w:val="00054B18"/>
    <w:rsid w:val="00055A63"/>
    <w:rsid w:val="00055C92"/>
    <w:rsid w:val="000578E8"/>
    <w:rsid w:val="00063A96"/>
    <w:rsid w:val="00066C02"/>
    <w:rsid w:val="00073C04"/>
    <w:rsid w:val="000764D6"/>
    <w:rsid w:val="0007651E"/>
    <w:rsid w:val="000767EE"/>
    <w:rsid w:val="00076B2E"/>
    <w:rsid w:val="000775BF"/>
    <w:rsid w:val="0008267A"/>
    <w:rsid w:val="0008275A"/>
    <w:rsid w:val="00082AD9"/>
    <w:rsid w:val="00083A86"/>
    <w:rsid w:val="00084974"/>
    <w:rsid w:val="00087B39"/>
    <w:rsid w:val="0009049B"/>
    <w:rsid w:val="000921CF"/>
    <w:rsid w:val="0009532C"/>
    <w:rsid w:val="000A2669"/>
    <w:rsid w:val="000A48EE"/>
    <w:rsid w:val="000A65F7"/>
    <w:rsid w:val="000B6B45"/>
    <w:rsid w:val="000C07B3"/>
    <w:rsid w:val="000C4645"/>
    <w:rsid w:val="000C749B"/>
    <w:rsid w:val="000E1421"/>
    <w:rsid w:val="000E191D"/>
    <w:rsid w:val="000E4ACD"/>
    <w:rsid w:val="000F149C"/>
    <w:rsid w:val="000F2197"/>
    <w:rsid w:val="000F3CEE"/>
    <w:rsid w:val="000F4164"/>
    <w:rsid w:val="000F737B"/>
    <w:rsid w:val="00104238"/>
    <w:rsid w:val="00105496"/>
    <w:rsid w:val="0010589C"/>
    <w:rsid w:val="0011349A"/>
    <w:rsid w:val="00113559"/>
    <w:rsid w:val="00113B5E"/>
    <w:rsid w:val="001160F9"/>
    <w:rsid w:val="00116A6A"/>
    <w:rsid w:val="00120A9A"/>
    <w:rsid w:val="00126493"/>
    <w:rsid w:val="0013206B"/>
    <w:rsid w:val="00137345"/>
    <w:rsid w:val="0014043F"/>
    <w:rsid w:val="00142093"/>
    <w:rsid w:val="0014307F"/>
    <w:rsid w:val="00143A0D"/>
    <w:rsid w:val="001442CE"/>
    <w:rsid w:val="0014494B"/>
    <w:rsid w:val="00146CC2"/>
    <w:rsid w:val="00152232"/>
    <w:rsid w:val="001675CC"/>
    <w:rsid w:val="00173C1A"/>
    <w:rsid w:val="00177335"/>
    <w:rsid w:val="00180D0E"/>
    <w:rsid w:val="0018105B"/>
    <w:rsid w:val="001833B1"/>
    <w:rsid w:val="00184AAB"/>
    <w:rsid w:val="0018634B"/>
    <w:rsid w:val="001944C2"/>
    <w:rsid w:val="001A2B9E"/>
    <w:rsid w:val="001A3EA0"/>
    <w:rsid w:val="001A6866"/>
    <w:rsid w:val="001B6C98"/>
    <w:rsid w:val="001B78E9"/>
    <w:rsid w:val="001C101B"/>
    <w:rsid w:val="001C1483"/>
    <w:rsid w:val="001C43F7"/>
    <w:rsid w:val="001C5305"/>
    <w:rsid w:val="001D5381"/>
    <w:rsid w:val="001D7992"/>
    <w:rsid w:val="001E0189"/>
    <w:rsid w:val="001F62ED"/>
    <w:rsid w:val="00203BFA"/>
    <w:rsid w:val="0020481D"/>
    <w:rsid w:val="00211DA5"/>
    <w:rsid w:val="002149D8"/>
    <w:rsid w:val="00214CE4"/>
    <w:rsid w:val="0021502B"/>
    <w:rsid w:val="00217C71"/>
    <w:rsid w:val="002222B0"/>
    <w:rsid w:val="00224FF9"/>
    <w:rsid w:val="002310AA"/>
    <w:rsid w:val="00234EF6"/>
    <w:rsid w:val="00235602"/>
    <w:rsid w:val="00236909"/>
    <w:rsid w:val="00240E6D"/>
    <w:rsid w:val="00243A13"/>
    <w:rsid w:val="00244D9D"/>
    <w:rsid w:val="0025023C"/>
    <w:rsid w:val="00251C95"/>
    <w:rsid w:val="002553A4"/>
    <w:rsid w:val="00265586"/>
    <w:rsid w:val="00266A90"/>
    <w:rsid w:val="00276776"/>
    <w:rsid w:val="002800C9"/>
    <w:rsid w:val="002803EA"/>
    <w:rsid w:val="00284626"/>
    <w:rsid w:val="00285F4A"/>
    <w:rsid w:val="00292476"/>
    <w:rsid w:val="0029266E"/>
    <w:rsid w:val="00293CCE"/>
    <w:rsid w:val="00297347"/>
    <w:rsid w:val="002A51CE"/>
    <w:rsid w:val="002A6AF4"/>
    <w:rsid w:val="002A7BB7"/>
    <w:rsid w:val="002B1F52"/>
    <w:rsid w:val="002B2CBB"/>
    <w:rsid w:val="002B76DF"/>
    <w:rsid w:val="002C2EBB"/>
    <w:rsid w:val="002C3E32"/>
    <w:rsid w:val="002C411E"/>
    <w:rsid w:val="002C4D78"/>
    <w:rsid w:val="002C5876"/>
    <w:rsid w:val="002C69B8"/>
    <w:rsid w:val="002C734C"/>
    <w:rsid w:val="002D0DF9"/>
    <w:rsid w:val="002D2946"/>
    <w:rsid w:val="002D5D77"/>
    <w:rsid w:val="002D6130"/>
    <w:rsid w:val="002D63B1"/>
    <w:rsid w:val="002E2432"/>
    <w:rsid w:val="002E247A"/>
    <w:rsid w:val="002E36B7"/>
    <w:rsid w:val="002E4DE7"/>
    <w:rsid w:val="002E7634"/>
    <w:rsid w:val="002F5BAC"/>
    <w:rsid w:val="002F7D0E"/>
    <w:rsid w:val="00302751"/>
    <w:rsid w:val="003202D3"/>
    <w:rsid w:val="003245A0"/>
    <w:rsid w:val="00324CC3"/>
    <w:rsid w:val="00334CB8"/>
    <w:rsid w:val="003400AD"/>
    <w:rsid w:val="003405D5"/>
    <w:rsid w:val="00343281"/>
    <w:rsid w:val="00344CB1"/>
    <w:rsid w:val="00351061"/>
    <w:rsid w:val="00353308"/>
    <w:rsid w:val="00357FED"/>
    <w:rsid w:val="00360809"/>
    <w:rsid w:val="00363FF1"/>
    <w:rsid w:val="00364FFD"/>
    <w:rsid w:val="00366ACC"/>
    <w:rsid w:val="00370969"/>
    <w:rsid w:val="0037097F"/>
    <w:rsid w:val="00370D48"/>
    <w:rsid w:val="003719FD"/>
    <w:rsid w:val="00371AA8"/>
    <w:rsid w:val="00372A30"/>
    <w:rsid w:val="00374DB8"/>
    <w:rsid w:val="00377BD0"/>
    <w:rsid w:val="00381F16"/>
    <w:rsid w:val="00383481"/>
    <w:rsid w:val="00384142"/>
    <w:rsid w:val="00384BD6"/>
    <w:rsid w:val="00386854"/>
    <w:rsid w:val="003901D1"/>
    <w:rsid w:val="0039112A"/>
    <w:rsid w:val="00391E4E"/>
    <w:rsid w:val="003947AF"/>
    <w:rsid w:val="00395FDD"/>
    <w:rsid w:val="00397339"/>
    <w:rsid w:val="003A5AC0"/>
    <w:rsid w:val="003A5B2D"/>
    <w:rsid w:val="003B0A8E"/>
    <w:rsid w:val="003B1857"/>
    <w:rsid w:val="003B1A3A"/>
    <w:rsid w:val="003B3755"/>
    <w:rsid w:val="003B64C4"/>
    <w:rsid w:val="003C13BC"/>
    <w:rsid w:val="003C7C05"/>
    <w:rsid w:val="003D6A6D"/>
    <w:rsid w:val="003D6FE7"/>
    <w:rsid w:val="003E262D"/>
    <w:rsid w:val="003E4BBD"/>
    <w:rsid w:val="003E5150"/>
    <w:rsid w:val="003E72B8"/>
    <w:rsid w:val="004122BE"/>
    <w:rsid w:val="00412A66"/>
    <w:rsid w:val="00412BA1"/>
    <w:rsid w:val="00416B60"/>
    <w:rsid w:val="00420A2B"/>
    <w:rsid w:val="00420CA7"/>
    <w:rsid w:val="00421F7E"/>
    <w:rsid w:val="00422DDB"/>
    <w:rsid w:val="00422E1D"/>
    <w:rsid w:val="00424A26"/>
    <w:rsid w:val="00424B5C"/>
    <w:rsid w:val="00432E12"/>
    <w:rsid w:val="0043316C"/>
    <w:rsid w:val="00436C8C"/>
    <w:rsid w:val="004462C5"/>
    <w:rsid w:val="00450980"/>
    <w:rsid w:val="00453AE3"/>
    <w:rsid w:val="00457BA9"/>
    <w:rsid w:val="0046258C"/>
    <w:rsid w:val="00464700"/>
    <w:rsid w:val="00464805"/>
    <w:rsid w:val="00466BD4"/>
    <w:rsid w:val="00471C0F"/>
    <w:rsid w:val="00475A15"/>
    <w:rsid w:val="00476CDF"/>
    <w:rsid w:val="00477FA1"/>
    <w:rsid w:val="004812EB"/>
    <w:rsid w:val="00495032"/>
    <w:rsid w:val="0049731A"/>
    <w:rsid w:val="004978BA"/>
    <w:rsid w:val="004A1C3B"/>
    <w:rsid w:val="004B1771"/>
    <w:rsid w:val="004B1CEC"/>
    <w:rsid w:val="004B4C92"/>
    <w:rsid w:val="004B6FAA"/>
    <w:rsid w:val="004C1ABA"/>
    <w:rsid w:val="004C3C64"/>
    <w:rsid w:val="004C4B37"/>
    <w:rsid w:val="004C5943"/>
    <w:rsid w:val="004C642F"/>
    <w:rsid w:val="004D37AB"/>
    <w:rsid w:val="004D3F7A"/>
    <w:rsid w:val="004D5993"/>
    <w:rsid w:val="004D68E6"/>
    <w:rsid w:val="004D71CD"/>
    <w:rsid w:val="004E0392"/>
    <w:rsid w:val="004E2DCD"/>
    <w:rsid w:val="004E319A"/>
    <w:rsid w:val="004E3D81"/>
    <w:rsid w:val="004E3E88"/>
    <w:rsid w:val="004E5A7D"/>
    <w:rsid w:val="004E633D"/>
    <w:rsid w:val="004F08FE"/>
    <w:rsid w:val="004F0C6C"/>
    <w:rsid w:val="004F2A2E"/>
    <w:rsid w:val="004F2F8E"/>
    <w:rsid w:val="00501BFA"/>
    <w:rsid w:val="005057FE"/>
    <w:rsid w:val="00510043"/>
    <w:rsid w:val="0051551D"/>
    <w:rsid w:val="005161EA"/>
    <w:rsid w:val="0051785D"/>
    <w:rsid w:val="0051789C"/>
    <w:rsid w:val="005276E8"/>
    <w:rsid w:val="00527998"/>
    <w:rsid w:val="00536CD0"/>
    <w:rsid w:val="00536DAF"/>
    <w:rsid w:val="00540300"/>
    <w:rsid w:val="005451DD"/>
    <w:rsid w:val="00546F6A"/>
    <w:rsid w:val="00547108"/>
    <w:rsid w:val="005520CD"/>
    <w:rsid w:val="005522A0"/>
    <w:rsid w:val="00553767"/>
    <w:rsid w:val="005539AB"/>
    <w:rsid w:val="00560B54"/>
    <w:rsid w:val="0056140C"/>
    <w:rsid w:val="00566826"/>
    <w:rsid w:val="005722AF"/>
    <w:rsid w:val="005745E5"/>
    <w:rsid w:val="005746AA"/>
    <w:rsid w:val="0057548C"/>
    <w:rsid w:val="00576C0D"/>
    <w:rsid w:val="00580AEC"/>
    <w:rsid w:val="00583B69"/>
    <w:rsid w:val="00586AFE"/>
    <w:rsid w:val="0058740E"/>
    <w:rsid w:val="0059364C"/>
    <w:rsid w:val="0059408A"/>
    <w:rsid w:val="005A638B"/>
    <w:rsid w:val="005B1E00"/>
    <w:rsid w:val="005B43A9"/>
    <w:rsid w:val="005B5192"/>
    <w:rsid w:val="005B6F36"/>
    <w:rsid w:val="005B765C"/>
    <w:rsid w:val="005C05A4"/>
    <w:rsid w:val="005C0EAA"/>
    <w:rsid w:val="005D295F"/>
    <w:rsid w:val="005D409A"/>
    <w:rsid w:val="005D5307"/>
    <w:rsid w:val="005D7C1B"/>
    <w:rsid w:val="005E0370"/>
    <w:rsid w:val="005E219E"/>
    <w:rsid w:val="005E310A"/>
    <w:rsid w:val="005E4E0A"/>
    <w:rsid w:val="005E5E92"/>
    <w:rsid w:val="005E7F02"/>
    <w:rsid w:val="005F41FC"/>
    <w:rsid w:val="005F720D"/>
    <w:rsid w:val="005F7DBD"/>
    <w:rsid w:val="00600254"/>
    <w:rsid w:val="006012F7"/>
    <w:rsid w:val="006013C0"/>
    <w:rsid w:val="00603EFB"/>
    <w:rsid w:val="00606501"/>
    <w:rsid w:val="00606884"/>
    <w:rsid w:val="00606BE7"/>
    <w:rsid w:val="00614F60"/>
    <w:rsid w:val="00620A4C"/>
    <w:rsid w:val="00621579"/>
    <w:rsid w:val="006231A7"/>
    <w:rsid w:val="00624E38"/>
    <w:rsid w:val="00632E5F"/>
    <w:rsid w:val="00634649"/>
    <w:rsid w:val="00642820"/>
    <w:rsid w:val="00656AF6"/>
    <w:rsid w:val="00661DCF"/>
    <w:rsid w:val="0066255B"/>
    <w:rsid w:val="00662569"/>
    <w:rsid w:val="006664A6"/>
    <w:rsid w:val="006747E3"/>
    <w:rsid w:val="006752EB"/>
    <w:rsid w:val="00675D5C"/>
    <w:rsid w:val="0067608C"/>
    <w:rsid w:val="00686406"/>
    <w:rsid w:val="00687973"/>
    <w:rsid w:val="00687BAB"/>
    <w:rsid w:val="00694350"/>
    <w:rsid w:val="00694CE2"/>
    <w:rsid w:val="0069508D"/>
    <w:rsid w:val="00695C17"/>
    <w:rsid w:val="006A14C4"/>
    <w:rsid w:val="006A3DC1"/>
    <w:rsid w:val="006A6C92"/>
    <w:rsid w:val="006B2677"/>
    <w:rsid w:val="006C0136"/>
    <w:rsid w:val="006C0DFB"/>
    <w:rsid w:val="006C2C73"/>
    <w:rsid w:val="006C4E6C"/>
    <w:rsid w:val="006C5CA7"/>
    <w:rsid w:val="006C5CB7"/>
    <w:rsid w:val="006C68BF"/>
    <w:rsid w:val="006C7C02"/>
    <w:rsid w:val="006D39F3"/>
    <w:rsid w:val="006D551C"/>
    <w:rsid w:val="006D6C66"/>
    <w:rsid w:val="006D6EC4"/>
    <w:rsid w:val="006D7552"/>
    <w:rsid w:val="006D7E67"/>
    <w:rsid w:val="006F5501"/>
    <w:rsid w:val="0070062C"/>
    <w:rsid w:val="0070239C"/>
    <w:rsid w:val="007056A5"/>
    <w:rsid w:val="00705C47"/>
    <w:rsid w:val="0070767A"/>
    <w:rsid w:val="0071247B"/>
    <w:rsid w:val="0071509C"/>
    <w:rsid w:val="007258DA"/>
    <w:rsid w:val="00730E51"/>
    <w:rsid w:val="00734045"/>
    <w:rsid w:val="0073427C"/>
    <w:rsid w:val="00736BDE"/>
    <w:rsid w:val="00737AED"/>
    <w:rsid w:val="00737EC8"/>
    <w:rsid w:val="00741B46"/>
    <w:rsid w:val="007471CF"/>
    <w:rsid w:val="0075348D"/>
    <w:rsid w:val="00764052"/>
    <w:rsid w:val="0078072D"/>
    <w:rsid w:val="007A586D"/>
    <w:rsid w:val="007A7C47"/>
    <w:rsid w:val="007B380D"/>
    <w:rsid w:val="007B45D9"/>
    <w:rsid w:val="007B4E0C"/>
    <w:rsid w:val="007C1298"/>
    <w:rsid w:val="007C2F90"/>
    <w:rsid w:val="007C793E"/>
    <w:rsid w:val="007D050A"/>
    <w:rsid w:val="007D37CC"/>
    <w:rsid w:val="007E19E3"/>
    <w:rsid w:val="007E1A3F"/>
    <w:rsid w:val="007E75C2"/>
    <w:rsid w:val="007E7786"/>
    <w:rsid w:val="007F19C1"/>
    <w:rsid w:val="007F335F"/>
    <w:rsid w:val="00800990"/>
    <w:rsid w:val="0080099F"/>
    <w:rsid w:val="008016DF"/>
    <w:rsid w:val="008100DD"/>
    <w:rsid w:val="008115F6"/>
    <w:rsid w:val="00820A3C"/>
    <w:rsid w:val="008227E4"/>
    <w:rsid w:val="00824ED5"/>
    <w:rsid w:val="0082587F"/>
    <w:rsid w:val="00825B70"/>
    <w:rsid w:val="00826257"/>
    <w:rsid w:val="0082644A"/>
    <w:rsid w:val="00827154"/>
    <w:rsid w:val="00827CC8"/>
    <w:rsid w:val="0083037B"/>
    <w:rsid w:val="00837708"/>
    <w:rsid w:val="00837A8A"/>
    <w:rsid w:val="0084312F"/>
    <w:rsid w:val="00845BAE"/>
    <w:rsid w:val="0085148E"/>
    <w:rsid w:val="00851EF2"/>
    <w:rsid w:val="00854188"/>
    <w:rsid w:val="00854CA7"/>
    <w:rsid w:val="00856094"/>
    <w:rsid w:val="00857D6C"/>
    <w:rsid w:val="00863940"/>
    <w:rsid w:val="0086525D"/>
    <w:rsid w:val="0086588A"/>
    <w:rsid w:val="00870512"/>
    <w:rsid w:val="00874629"/>
    <w:rsid w:val="008755AF"/>
    <w:rsid w:val="00881F93"/>
    <w:rsid w:val="008839E7"/>
    <w:rsid w:val="00885E19"/>
    <w:rsid w:val="00886555"/>
    <w:rsid w:val="00897033"/>
    <w:rsid w:val="008B3622"/>
    <w:rsid w:val="008C02EF"/>
    <w:rsid w:val="008C2B17"/>
    <w:rsid w:val="008C2C74"/>
    <w:rsid w:val="008C4D4B"/>
    <w:rsid w:val="008C5D40"/>
    <w:rsid w:val="008D7EF2"/>
    <w:rsid w:val="008E290A"/>
    <w:rsid w:val="008F2B0E"/>
    <w:rsid w:val="008F677D"/>
    <w:rsid w:val="008F751F"/>
    <w:rsid w:val="00901113"/>
    <w:rsid w:val="00903AE1"/>
    <w:rsid w:val="00910202"/>
    <w:rsid w:val="00915E11"/>
    <w:rsid w:val="00935FDD"/>
    <w:rsid w:val="00941DB5"/>
    <w:rsid w:val="009421B2"/>
    <w:rsid w:val="00942EF5"/>
    <w:rsid w:val="00943110"/>
    <w:rsid w:val="00943E60"/>
    <w:rsid w:val="00943EF7"/>
    <w:rsid w:val="00944161"/>
    <w:rsid w:val="00944CF4"/>
    <w:rsid w:val="00950A2F"/>
    <w:rsid w:val="00950C25"/>
    <w:rsid w:val="00952ECE"/>
    <w:rsid w:val="00955B7F"/>
    <w:rsid w:val="00957C6F"/>
    <w:rsid w:val="0096050A"/>
    <w:rsid w:val="00963266"/>
    <w:rsid w:val="0097180D"/>
    <w:rsid w:val="0097742A"/>
    <w:rsid w:val="00983FEB"/>
    <w:rsid w:val="009877CA"/>
    <w:rsid w:val="00991247"/>
    <w:rsid w:val="00991F0F"/>
    <w:rsid w:val="00996703"/>
    <w:rsid w:val="009A11F6"/>
    <w:rsid w:val="009A3F31"/>
    <w:rsid w:val="009B1C87"/>
    <w:rsid w:val="009B2A59"/>
    <w:rsid w:val="009B4CF9"/>
    <w:rsid w:val="009D21DC"/>
    <w:rsid w:val="009D4580"/>
    <w:rsid w:val="009D5738"/>
    <w:rsid w:val="009D574A"/>
    <w:rsid w:val="009D578D"/>
    <w:rsid w:val="009D5BDD"/>
    <w:rsid w:val="009D5E3F"/>
    <w:rsid w:val="009E17C8"/>
    <w:rsid w:val="009E2411"/>
    <w:rsid w:val="009E7868"/>
    <w:rsid w:val="009F587D"/>
    <w:rsid w:val="009F7BA6"/>
    <w:rsid w:val="00A023DE"/>
    <w:rsid w:val="00A02F22"/>
    <w:rsid w:val="00A034E3"/>
    <w:rsid w:val="00A04DBA"/>
    <w:rsid w:val="00A07C5D"/>
    <w:rsid w:val="00A10CDB"/>
    <w:rsid w:val="00A12B21"/>
    <w:rsid w:val="00A162A1"/>
    <w:rsid w:val="00A21454"/>
    <w:rsid w:val="00A22D4B"/>
    <w:rsid w:val="00A26767"/>
    <w:rsid w:val="00A33EFA"/>
    <w:rsid w:val="00A33F00"/>
    <w:rsid w:val="00A406EA"/>
    <w:rsid w:val="00A416E5"/>
    <w:rsid w:val="00A459DC"/>
    <w:rsid w:val="00A47003"/>
    <w:rsid w:val="00A50FF6"/>
    <w:rsid w:val="00A53FED"/>
    <w:rsid w:val="00A543FF"/>
    <w:rsid w:val="00A5640A"/>
    <w:rsid w:val="00A63A5C"/>
    <w:rsid w:val="00A65A5C"/>
    <w:rsid w:val="00A74D43"/>
    <w:rsid w:val="00A77C25"/>
    <w:rsid w:val="00A83981"/>
    <w:rsid w:val="00A84B5F"/>
    <w:rsid w:val="00A905E7"/>
    <w:rsid w:val="00AA50E2"/>
    <w:rsid w:val="00AA5820"/>
    <w:rsid w:val="00AA58B3"/>
    <w:rsid w:val="00AB0171"/>
    <w:rsid w:val="00AB2B9F"/>
    <w:rsid w:val="00AB42FF"/>
    <w:rsid w:val="00AB518F"/>
    <w:rsid w:val="00AB65BA"/>
    <w:rsid w:val="00AB7502"/>
    <w:rsid w:val="00AC15B0"/>
    <w:rsid w:val="00AC428C"/>
    <w:rsid w:val="00AC4F20"/>
    <w:rsid w:val="00AD0B95"/>
    <w:rsid w:val="00AD23B5"/>
    <w:rsid w:val="00AD4C96"/>
    <w:rsid w:val="00AD7190"/>
    <w:rsid w:val="00AE00BC"/>
    <w:rsid w:val="00AE3210"/>
    <w:rsid w:val="00AE479F"/>
    <w:rsid w:val="00AF08F6"/>
    <w:rsid w:val="00AF4080"/>
    <w:rsid w:val="00B00835"/>
    <w:rsid w:val="00B01C3D"/>
    <w:rsid w:val="00B147AC"/>
    <w:rsid w:val="00B15FD9"/>
    <w:rsid w:val="00B2173D"/>
    <w:rsid w:val="00B251CC"/>
    <w:rsid w:val="00B26E0E"/>
    <w:rsid w:val="00B309A9"/>
    <w:rsid w:val="00B30AAC"/>
    <w:rsid w:val="00B35CF5"/>
    <w:rsid w:val="00B361F1"/>
    <w:rsid w:val="00B44082"/>
    <w:rsid w:val="00B449EF"/>
    <w:rsid w:val="00B53558"/>
    <w:rsid w:val="00B5406E"/>
    <w:rsid w:val="00B54E85"/>
    <w:rsid w:val="00B56335"/>
    <w:rsid w:val="00B569AF"/>
    <w:rsid w:val="00B631FE"/>
    <w:rsid w:val="00B672BB"/>
    <w:rsid w:val="00B67FDC"/>
    <w:rsid w:val="00B71030"/>
    <w:rsid w:val="00B720E0"/>
    <w:rsid w:val="00B75541"/>
    <w:rsid w:val="00B770C5"/>
    <w:rsid w:val="00B82EE1"/>
    <w:rsid w:val="00B85BB7"/>
    <w:rsid w:val="00B868DC"/>
    <w:rsid w:val="00B93FDC"/>
    <w:rsid w:val="00B94098"/>
    <w:rsid w:val="00B97DDF"/>
    <w:rsid w:val="00BA047D"/>
    <w:rsid w:val="00BA32DE"/>
    <w:rsid w:val="00BB2FF1"/>
    <w:rsid w:val="00BB6560"/>
    <w:rsid w:val="00BB7690"/>
    <w:rsid w:val="00BC5655"/>
    <w:rsid w:val="00BC77C8"/>
    <w:rsid w:val="00BD2517"/>
    <w:rsid w:val="00BD2A6B"/>
    <w:rsid w:val="00BD38E3"/>
    <w:rsid w:val="00BD768F"/>
    <w:rsid w:val="00BE0158"/>
    <w:rsid w:val="00BE03AF"/>
    <w:rsid w:val="00BE264B"/>
    <w:rsid w:val="00BF30F8"/>
    <w:rsid w:val="00BF730B"/>
    <w:rsid w:val="00C01360"/>
    <w:rsid w:val="00C0258A"/>
    <w:rsid w:val="00C0320A"/>
    <w:rsid w:val="00C05E60"/>
    <w:rsid w:val="00C14406"/>
    <w:rsid w:val="00C14972"/>
    <w:rsid w:val="00C16838"/>
    <w:rsid w:val="00C24BB1"/>
    <w:rsid w:val="00C27E1C"/>
    <w:rsid w:val="00C302C0"/>
    <w:rsid w:val="00C303AC"/>
    <w:rsid w:val="00C32F9F"/>
    <w:rsid w:val="00C341AD"/>
    <w:rsid w:val="00C34771"/>
    <w:rsid w:val="00C42600"/>
    <w:rsid w:val="00C46424"/>
    <w:rsid w:val="00C50DBD"/>
    <w:rsid w:val="00C55398"/>
    <w:rsid w:val="00C626BD"/>
    <w:rsid w:val="00C64192"/>
    <w:rsid w:val="00C64B93"/>
    <w:rsid w:val="00C70206"/>
    <w:rsid w:val="00C74151"/>
    <w:rsid w:val="00C74338"/>
    <w:rsid w:val="00C74921"/>
    <w:rsid w:val="00C74F9C"/>
    <w:rsid w:val="00C75BDE"/>
    <w:rsid w:val="00C83388"/>
    <w:rsid w:val="00C9054E"/>
    <w:rsid w:val="00C91D75"/>
    <w:rsid w:val="00C954E9"/>
    <w:rsid w:val="00CA0115"/>
    <w:rsid w:val="00CA3B60"/>
    <w:rsid w:val="00CA3C1C"/>
    <w:rsid w:val="00CA731D"/>
    <w:rsid w:val="00CB0736"/>
    <w:rsid w:val="00CB07A9"/>
    <w:rsid w:val="00CB1C80"/>
    <w:rsid w:val="00CB358F"/>
    <w:rsid w:val="00CB50C0"/>
    <w:rsid w:val="00CC26B6"/>
    <w:rsid w:val="00CC340D"/>
    <w:rsid w:val="00CC3A4B"/>
    <w:rsid w:val="00CC4262"/>
    <w:rsid w:val="00CC5BC9"/>
    <w:rsid w:val="00CD4338"/>
    <w:rsid w:val="00CD7834"/>
    <w:rsid w:val="00CE0EAC"/>
    <w:rsid w:val="00CF0597"/>
    <w:rsid w:val="00D0157F"/>
    <w:rsid w:val="00D061C3"/>
    <w:rsid w:val="00D07B9B"/>
    <w:rsid w:val="00D15CCC"/>
    <w:rsid w:val="00D16DAE"/>
    <w:rsid w:val="00D174C9"/>
    <w:rsid w:val="00D22B0B"/>
    <w:rsid w:val="00D3015E"/>
    <w:rsid w:val="00D36639"/>
    <w:rsid w:val="00D366A6"/>
    <w:rsid w:val="00D47AAB"/>
    <w:rsid w:val="00D514F7"/>
    <w:rsid w:val="00D56DF2"/>
    <w:rsid w:val="00D6206A"/>
    <w:rsid w:val="00D66C97"/>
    <w:rsid w:val="00D70A04"/>
    <w:rsid w:val="00D727F0"/>
    <w:rsid w:val="00D83F7E"/>
    <w:rsid w:val="00D87E45"/>
    <w:rsid w:val="00D95AFA"/>
    <w:rsid w:val="00D95CB1"/>
    <w:rsid w:val="00D95DBE"/>
    <w:rsid w:val="00DA195F"/>
    <w:rsid w:val="00DA4BE9"/>
    <w:rsid w:val="00DB5BD1"/>
    <w:rsid w:val="00DB719F"/>
    <w:rsid w:val="00DC788A"/>
    <w:rsid w:val="00DD19F8"/>
    <w:rsid w:val="00DD35E0"/>
    <w:rsid w:val="00DD47D0"/>
    <w:rsid w:val="00DD5070"/>
    <w:rsid w:val="00DD79FC"/>
    <w:rsid w:val="00DE1497"/>
    <w:rsid w:val="00DE34C6"/>
    <w:rsid w:val="00DE4AFF"/>
    <w:rsid w:val="00DE7D54"/>
    <w:rsid w:val="00DF5286"/>
    <w:rsid w:val="00E02AF0"/>
    <w:rsid w:val="00E03B70"/>
    <w:rsid w:val="00E0669E"/>
    <w:rsid w:val="00E159DC"/>
    <w:rsid w:val="00E15B05"/>
    <w:rsid w:val="00E20851"/>
    <w:rsid w:val="00E21129"/>
    <w:rsid w:val="00E252D0"/>
    <w:rsid w:val="00E25683"/>
    <w:rsid w:val="00E26EB8"/>
    <w:rsid w:val="00E27F1A"/>
    <w:rsid w:val="00E522B5"/>
    <w:rsid w:val="00E552A7"/>
    <w:rsid w:val="00E56A00"/>
    <w:rsid w:val="00E56C25"/>
    <w:rsid w:val="00E57698"/>
    <w:rsid w:val="00E577D6"/>
    <w:rsid w:val="00E57B9E"/>
    <w:rsid w:val="00E72008"/>
    <w:rsid w:val="00E74366"/>
    <w:rsid w:val="00E7454B"/>
    <w:rsid w:val="00E75162"/>
    <w:rsid w:val="00E82B09"/>
    <w:rsid w:val="00E87658"/>
    <w:rsid w:val="00E97C8F"/>
    <w:rsid w:val="00EA4B14"/>
    <w:rsid w:val="00EA760B"/>
    <w:rsid w:val="00EB05A4"/>
    <w:rsid w:val="00EB0A85"/>
    <w:rsid w:val="00EB0C22"/>
    <w:rsid w:val="00EB7300"/>
    <w:rsid w:val="00EC5ACE"/>
    <w:rsid w:val="00ED1888"/>
    <w:rsid w:val="00ED1D23"/>
    <w:rsid w:val="00ED3212"/>
    <w:rsid w:val="00EE0168"/>
    <w:rsid w:val="00EE163E"/>
    <w:rsid w:val="00EE3E95"/>
    <w:rsid w:val="00EE6051"/>
    <w:rsid w:val="00EE7D42"/>
    <w:rsid w:val="00EF234C"/>
    <w:rsid w:val="00F0036B"/>
    <w:rsid w:val="00F05CE8"/>
    <w:rsid w:val="00F10259"/>
    <w:rsid w:val="00F13311"/>
    <w:rsid w:val="00F13CA4"/>
    <w:rsid w:val="00F166AB"/>
    <w:rsid w:val="00F20DA3"/>
    <w:rsid w:val="00F21F6D"/>
    <w:rsid w:val="00F224D4"/>
    <w:rsid w:val="00F2544D"/>
    <w:rsid w:val="00F30077"/>
    <w:rsid w:val="00F30174"/>
    <w:rsid w:val="00F302CE"/>
    <w:rsid w:val="00F308E5"/>
    <w:rsid w:val="00F36274"/>
    <w:rsid w:val="00F37411"/>
    <w:rsid w:val="00F37C0C"/>
    <w:rsid w:val="00F41E24"/>
    <w:rsid w:val="00F424C3"/>
    <w:rsid w:val="00F42A61"/>
    <w:rsid w:val="00F45EF3"/>
    <w:rsid w:val="00F4704C"/>
    <w:rsid w:val="00F4707D"/>
    <w:rsid w:val="00F47DB1"/>
    <w:rsid w:val="00F50664"/>
    <w:rsid w:val="00F530FD"/>
    <w:rsid w:val="00F539CA"/>
    <w:rsid w:val="00F6116D"/>
    <w:rsid w:val="00F67A07"/>
    <w:rsid w:val="00F72040"/>
    <w:rsid w:val="00F72532"/>
    <w:rsid w:val="00F73BDB"/>
    <w:rsid w:val="00F759A8"/>
    <w:rsid w:val="00F768FA"/>
    <w:rsid w:val="00F76910"/>
    <w:rsid w:val="00F76C08"/>
    <w:rsid w:val="00F77E7A"/>
    <w:rsid w:val="00F86319"/>
    <w:rsid w:val="00F872AA"/>
    <w:rsid w:val="00F91A7A"/>
    <w:rsid w:val="00F94499"/>
    <w:rsid w:val="00F9626C"/>
    <w:rsid w:val="00F9792B"/>
    <w:rsid w:val="00FA2497"/>
    <w:rsid w:val="00FB0820"/>
    <w:rsid w:val="00FB7401"/>
    <w:rsid w:val="00FC4316"/>
    <w:rsid w:val="00FC5022"/>
    <w:rsid w:val="00FC77A2"/>
    <w:rsid w:val="00FC7D53"/>
    <w:rsid w:val="00FC7D57"/>
    <w:rsid w:val="00FD1E18"/>
    <w:rsid w:val="00FD565A"/>
    <w:rsid w:val="00FD5F45"/>
    <w:rsid w:val="00FE16CE"/>
    <w:rsid w:val="00FE320E"/>
    <w:rsid w:val="00FE3F4E"/>
    <w:rsid w:val="00FE6D48"/>
    <w:rsid w:val="00FF1B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8F70"/>
  <w15:chartTrackingRefBased/>
  <w15:docId w15:val="{6921FC4F-1A2B-4418-88DD-6E6C15CB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04"/>
  </w:style>
  <w:style w:type="paragraph" w:styleId="Heading1">
    <w:name w:val="heading 1"/>
    <w:basedOn w:val="Normal"/>
    <w:next w:val="Normal"/>
    <w:link w:val="Heading1Char"/>
    <w:uiPriority w:val="9"/>
    <w:qFormat/>
    <w:rsid w:val="00120A9A"/>
    <w:pPr>
      <w:keepNext/>
      <w:spacing w:before="240" w:after="240"/>
      <w:jc w:val="center"/>
      <w:outlineLvl w:val="0"/>
    </w:pPr>
    <w:rPr>
      <w:rFonts w:ascii="Arial" w:hAnsi="Arial" w:cs="Arial"/>
      <w:b/>
    </w:rPr>
  </w:style>
  <w:style w:type="paragraph" w:styleId="Heading2">
    <w:name w:val="heading 2"/>
    <w:basedOn w:val="Normal"/>
    <w:next w:val="Normal"/>
    <w:link w:val="Heading2Char"/>
    <w:uiPriority w:val="9"/>
    <w:unhideWhenUsed/>
    <w:qFormat/>
    <w:rsid w:val="007C793E"/>
    <w:pPr>
      <w:keepNext/>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04"/>
    <w:pPr>
      <w:ind w:left="720"/>
      <w:contextualSpacing/>
    </w:pPr>
  </w:style>
  <w:style w:type="paragraph" w:customStyle="1" w:styleId="ColorfulList-Accent11">
    <w:name w:val="Colorful List - Accent 11"/>
    <w:basedOn w:val="Normal"/>
    <w:uiPriority w:val="34"/>
    <w:qFormat/>
    <w:rsid w:val="00D70A04"/>
    <w:pPr>
      <w:spacing w:after="200" w:line="276"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D70A04"/>
    <w:rPr>
      <w:sz w:val="16"/>
      <w:szCs w:val="16"/>
    </w:rPr>
  </w:style>
  <w:style w:type="paragraph" w:styleId="CommentText">
    <w:name w:val="annotation text"/>
    <w:basedOn w:val="Normal"/>
    <w:link w:val="CommentTextChar"/>
    <w:uiPriority w:val="99"/>
    <w:unhideWhenUsed/>
    <w:rsid w:val="00D70A04"/>
    <w:pPr>
      <w:spacing w:line="240" w:lineRule="auto"/>
    </w:pPr>
    <w:rPr>
      <w:sz w:val="20"/>
      <w:szCs w:val="20"/>
    </w:rPr>
  </w:style>
  <w:style w:type="character" w:customStyle="1" w:styleId="CommentTextChar">
    <w:name w:val="Comment Text Char"/>
    <w:basedOn w:val="DefaultParagraphFont"/>
    <w:link w:val="CommentText"/>
    <w:uiPriority w:val="99"/>
    <w:rsid w:val="00D70A04"/>
    <w:rPr>
      <w:sz w:val="20"/>
      <w:szCs w:val="20"/>
    </w:rPr>
  </w:style>
  <w:style w:type="paragraph" w:styleId="BalloonText">
    <w:name w:val="Balloon Text"/>
    <w:basedOn w:val="Normal"/>
    <w:link w:val="BalloonTextChar"/>
    <w:uiPriority w:val="99"/>
    <w:semiHidden/>
    <w:unhideWhenUsed/>
    <w:rsid w:val="00D70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04"/>
    <w:rPr>
      <w:rFonts w:ascii="Segoe UI" w:hAnsi="Segoe UI" w:cs="Segoe UI"/>
      <w:sz w:val="18"/>
      <w:szCs w:val="18"/>
    </w:rPr>
  </w:style>
  <w:style w:type="character" w:customStyle="1" w:styleId="Heading1Char">
    <w:name w:val="Heading 1 Char"/>
    <w:basedOn w:val="DefaultParagraphFont"/>
    <w:link w:val="Heading1"/>
    <w:uiPriority w:val="9"/>
    <w:rsid w:val="00120A9A"/>
    <w:rPr>
      <w:rFonts w:ascii="Arial" w:hAnsi="Arial" w:cs="Arial"/>
      <w:b/>
    </w:rPr>
  </w:style>
  <w:style w:type="character" w:styleId="Hyperlink">
    <w:name w:val="Hyperlink"/>
    <w:basedOn w:val="DefaultParagraphFont"/>
    <w:uiPriority w:val="99"/>
    <w:unhideWhenUsed/>
    <w:rsid w:val="000A48EE"/>
    <w:rPr>
      <w:color w:val="0563C1" w:themeColor="hyperlink"/>
      <w:u w:val="single"/>
    </w:rPr>
  </w:style>
  <w:style w:type="character" w:customStyle="1" w:styleId="UnresolvedMention1">
    <w:name w:val="Unresolved Mention1"/>
    <w:basedOn w:val="DefaultParagraphFont"/>
    <w:uiPriority w:val="99"/>
    <w:semiHidden/>
    <w:unhideWhenUsed/>
    <w:rsid w:val="000A48EE"/>
    <w:rPr>
      <w:color w:val="605E5C"/>
      <w:shd w:val="clear" w:color="auto" w:fill="E1DFDD"/>
    </w:rPr>
  </w:style>
  <w:style w:type="character" w:customStyle="1" w:styleId="Heading2Char">
    <w:name w:val="Heading 2 Char"/>
    <w:basedOn w:val="DefaultParagraphFont"/>
    <w:link w:val="Heading2"/>
    <w:uiPriority w:val="9"/>
    <w:rsid w:val="007C793E"/>
    <w:rPr>
      <w:rFonts w:ascii="Arial" w:hAnsi="Arial" w:cs="Arial"/>
      <w:b/>
      <w:sz w:val="20"/>
      <w:szCs w:val="20"/>
    </w:rPr>
  </w:style>
  <w:style w:type="paragraph" w:styleId="BodyText">
    <w:name w:val="Body Text"/>
    <w:basedOn w:val="Normal"/>
    <w:link w:val="BodyTextChar"/>
    <w:uiPriority w:val="99"/>
    <w:unhideWhenUsed/>
    <w:rsid w:val="00B2173D"/>
    <w:rPr>
      <w:rFonts w:ascii="Arial" w:hAnsi="Arial" w:cs="Arial"/>
      <w:sz w:val="20"/>
      <w:szCs w:val="20"/>
    </w:rPr>
  </w:style>
  <w:style w:type="character" w:customStyle="1" w:styleId="BodyTextChar">
    <w:name w:val="Body Text Char"/>
    <w:basedOn w:val="DefaultParagraphFont"/>
    <w:link w:val="BodyText"/>
    <w:uiPriority w:val="99"/>
    <w:rsid w:val="00B2173D"/>
    <w:rPr>
      <w:rFonts w:ascii="Arial" w:hAnsi="Arial" w:cs="Arial"/>
      <w:sz w:val="20"/>
      <w:szCs w:val="20"/>
    </w:rPr>
  </w:style>
  <w:style w:type="paragraph" w:styleId="CommentSubject">
    <w:name w:val="annotation subject"/>
    <w:basedOn w:val="CommentText"/>
    <w:next w:val="CommentText"/>
    <w:link w:val="CommentSubjectChar"/>
    <w:uiPriority w:val="99"/>
    <w:unhideWhenUsed/>
    <w:rsid w:val="00943EF7"/>
    <w:rPr>
      <w:b/>
      <w:bCs/>
    </w:rPr>
  </w:style>
  <w:style w:type="character" w:customStyle="1" w:styleId="CommentSubjectChar">
    <w:name w:val="Comment Subject Char"/>
    <w:basedOn w:val="CommentTextChar"/>
    <w:link w:val="CommentSubject"/>
    <w:uiPriority w:val="99"/>
    <w:rsid w:val="00943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661949">
      <w:bodyDiv w:val="1"/>
      <w:marLeft w:val="0"/>
      <w:marRight w:val="0"/>
      <w:marTop w:val="0"/>
      <w:marBottom w:val="0"/>
      <w:divBdr>
        <w:top w:val="none" w:sz="0" w:space="0" w:color="auto"/>
        <w:left w:val="none" w:sz="0" w:space="0" w:color="auto"/>
        <w:bottom w:val="none" w:sz="0" w:space="0" w:color="auto"/>
        <w:right w:val="none" w:sz="0" w:space="0" w:color="auto"/>
      </w:divBdr>
    </w:div>
    <w:div w:id="1308320543">
      <w:bodyDiv w:val="1"/>
      <w:marLeft w:val="0"/>
      <w:marRight w:val="0"/>
      <w:marTop w:val="0"/>
      <w:marBottom w:val="0"/>
      <w:divBdr>
        <w:top w:val="none" w:sz="0" w:space="0" w:color="auto"/>
        <w:left w:val="none" w:sz="0" w:space="0" w:color="auto"/>
        <w:bottom w:val="none" w:sz="0" w:space="0" w:color="auto"/>
        <w:right w:val="none" w:sz="0" w:space="0" w:color="auto"/>
      </w:divBdr>
      <w:divsChild>
        <w:div w:id="1022052192">
          <w:marLeft w:val="0"/>
          <w:marRight w:val="0"/>
          <w:marTop w:val="0"/>
          <w:marBottom w:val="0"/>
          <w:divBdr>
            <w:top w:val="none" w:sz="0" w:space="0" w:color="auto"/>
            <w:left w:val="none" w:sz="0" w:space="0" w:color="auto"/>
            <w:bottom w:val="none" w:sz="0" w:space="0" w:color="auto"/>
            <w:right w:val="none" w:sz="0" w:space="0" w:color="auto"/>
          </w:divBdr>
        </w:div>
      </w:divsChild>
    </w:div>
    <w:div w:id="1756590184">
      <w:bodyDiv w:val="1"/>
      <w:marLeft w:val="0"/>
      <w:marRight w:val="0"/>
      <w:marTop w:val="0"/>
      <w:marBottom w:val="0"/>
      <w:divBdr>
        <w:top w:val="none" w:sz="0" w:space="0" w:color="auto"/>
        <w:left w:val="none" w:sz="0" w:space="0" w:color="auto"/>
        <w:bottom w:val="none" w:sz="0" w:space="0" w:color="auto"/>
        <w:right w:val="none" w:sz="0" w:space="0" w:color="auto"/>
      </w:divBdr>
    </w:div>
    <w:div w:id="1939214014">
      <w:bodyDiv w:val="1"/>
      <w:marLeft w:val="0"/>
      <w:marRight w:val="0"/>
      <w:marTop w:val="0"/>
      <w:marBottom w:val="0"/>
      <w:divBdr>
        <w:top w:val="none" w:sz="0" w:space="0" w:color="auto"/>
        <w:left w:val="none" w:sz="0" w:space="0" w:color="auto"/>
        <w:bottom w:val="none" w:sz="0" w:space="0" w:color="auto"/>
        <w:right w:val="none" w:sz="0" w:space="0" w:color="auto"/>
      </w:divBdr>
      <w:divsChild>
        <w:div w:id="898903309">
          <w:marLeft w:val="0"/>
          <w:marRight w:val="0"/>
          <w:marTop w:val="0"/>
          <w:marBottom w:val="0"/>
          <w:divBdr>
            <w:top w:val="none" w:sz="0" w:space="0" w:color="auto"/>
            <w:left w:val="none" w:sz="0" w:space="0" w:color="auto"/>
            <w:bottom w:val="none" w:sz="0" w:space="0" w:color="auto"/>
            <w:right w:val="none" w:sz="0" w:space="0" w:color="auto"/>
          </w:divBdr>
        </w:div>
      </w:divsChild>
    </w:div>
    <w:div w:id="2024621211">
      <w:bodyDiv w:val="1"/>
      <w:marLeft w:val="0"/>
      <w:marRight w:val="0"/>
      <w:marTop w:val="0"/>
      <w:marBottom w:val="0"/>
      <w:divBdr>
        <w:top w:val="none" w:sz="0" w:space="0" w:color="auto"/>
        <w:left w:val="none" w:sz="0" w:space="0" w:color="auto"/>
        <w:bottom w:val="none" w:sz="0" w:space="0" w:color="auto"/>
        <w:right w:val="none" w:sz="0" w:space="0" w:color="auto"/>
      </w:divBdr>
      <w:divsChild>
        <w:div w:id="118359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0E47E-D5E9-4E50-A198-80B8AAB2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B2601-41AB-43B2-A3A2-A4F38A7BB5B2}">
  <ds:schemaRefs>
    <ds:schemaRef ds:uri="http://schemas.microsoft.com/sharepoint/v3/contenttype/forms"/>
  </ds:schemaRefs>
</ds:datastoreItem>
</file>

<file path=customXml/itemProps3.xml><?xml version="1.0" encoding="utf-8"?>
<ds:datastoreItem xmlns:ds="http://schemas.openxmlformats.org/officeDocument/2006/customXml" ds:itemID="{E81E34F4-BCB9-46FD-9D31-CF27D8DBF7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Benge</dc:creator>
  <cp:keywords/>
  <dc:description/>
  <cp:lastModifiedBy>Hayley Robertson</cp:lastModifiedBy>
  <cp:revision>3</cp:revision>
  <dcterms:created xsi:type="dcterms:W3CDTF">2021-06-13T21:59:00Z</dcterms:created>
  <dcterms:modified xsi:type="dcterms:W3CDTF">2021-09-09T01:22:00Z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